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4"/>
        <w:gridCol w:w="2416"/>
      </w:tblGrid>
      <w:tr w:rsidR="00EF4FC3" w:rsidRPr="00EF4FC3" w14:paraId="5F5E6897" w14:textId="77777777" w:rsidTr="000F210D">
        <w:trPr>
          <w:trHeight w:val="983"/>
        </w:trPr>
        <w:tc>
          <w:tcPr>
            <w:tcW w:w="8931" w:type="dxa"/>
          </w:tcPr>
          <w:p w14:paraId="75CBEBFB" w14:textId="07AE5449" w:rsidR="00EE4390" w:rsidRPr="00EF4FC3" w:rsidRDefault="00C1399F" w:rsidP="00D402E0">
            <w:pPr>
              <w:pStyle w:val="Title"/>
              <w:rPr>
                <w:color w:val="00B0F0"/>
                <w:sz w:val="36"/>
                <w:szCs w:val="36"/>
                <w14:textFill>
                  <w14:solidFill>
                    <w14:srgbClr w14:val="00B0F0"/>
                  </w14:solidFill>
                </w14:textFill>
              </w:rPr>
            </w:pPr>
            <w:r w:rsidRPr="00EF4FC3">
              <w:rPr>
                <w:color w:val="00B0F0"/>
                <w:sz w:val="52"/>
                <w:szCs w:val="52"/>
                <w14:textFill>
                  <w14:solidFill>
                    <w14:srgbClr w14:val="00B0F0"/>
                  </w14:solidFill>
                </w14:textFill>
              </w:rPr>
              <w:t>University Senate, HBKU</w:t>
            </w:r>
          </w:p>
        </w:tc>
        <w:tc>
          <w:tcPr>
            <w:tcW w:w="1859" w:type="dxa"/>
          </w:tcPr>
          <w:p w14:paraId="2B2902D5" w14:textId="28ECE146" w:rsidR="00EE4390" w:rsidRPr="00EF4FC3" w:rsidRDefault="00C1399F" w:rsidP="000F210D">
            <w:pPr>
              <w:jc w:val="right"/>
            </w:pPr>
            <w:r w:rsidRPr="00EF4FC3">
              <w:rPr>
                <w:noProof/>
              </w:rPr>
              <w:drawing>
                <wp:inline distT="0" distB="0" distL="0" distR="0" wp14:anchorId="228B147F" wp14:editId="4C9E0C5A">
                  <wp:extent cx="1397000" cy="901700"/>
                  <wp:effectExtent l="0" t="0" r="0" b="0"/>
                  <wp:docPr id="1355339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39303" name=""/>
                          <pic:cNvPicPr/>
                        </pic:nvPicPr>
                        <pic:blipFill>
                          <a:blip r:embed="rId10"/>
                          <a:stretch>
                            <a:fillRect/>
                          </a:stretch>
                        </pic:blipFill>
                        <pic:spPr>
                          <a:xfrm>
                            <a:off x="0" y="0"/>
                            <a:ext cx="1397000" cy="901700"/>
                          </a:xfrm>
                          <a:prstGeom prst="rect">
                            <a:avLst/>
                          </a:prstGeom>
                        </pic:spPr>
                      </pic:pic>
                    </a:graphicData>
                  </a:graphic>
                </wp:inline>
              </w:drawing>
            </w:r>
          </w:p>
        </w:tc>
      </w:tr>
    </w:tbl>
    <w:p w14:paraId="43DF4012" w14:textId="77777777" w:rsidR="00FE576D" w:rsidRPr="00EF4FC3" w:rsidRDefault="002A0F75" w:rsidP="00D402E0">
      <w:pPr>
        <w:pStyle w:val="Title"/>
        <w:jc w:val="center"/>
        <w:rPr>
          <w:color w:val="00B0F0"/>
          <w14:textFill>
            <w14:solidFill>
              <w14:srgbClr w14:val="00B0F0"/>
            </w14:solidFill>
          </w14:textFill>
        </w:rPr>
      </w:pPr>
      <w:r w:rsidRPr="00EF4FC3">
        <w:rPr>
          <w:color w:val="00B0F0"/>
          <w14:textFill>
            <w14:solidFill>
              <w14:srgbClr w14:val="00B0F0"/>
            </w14:solidFill>
          </w14:textFill>
        </w:rPr>
        <w:t>MEETING MINUTES</w:t>
      </w:r>
    </w:p>
    <w:p w14:paraId="7A609B31" w14:textId="6FC54F7B" w:rsidR="00EF4FC3" w:rsidRDefault="002E518E" w:rsidP="002A0F75">
      <w:pPr>
        <w:pStyle w:val="Date"/>
        <w:jc w:val="center"/>
      </w:pPr>
      <w:sdt>
        <w:sdtPr>
          <w:alias w:val="Enter date and time:"/>
          <w:tag w:val="Enter date and time:"/>
          <w:id w:val="2002008441"/>
          <w:placeholder>
            <w:docPart w:val="B4BA0E2C555D4174B46DE380A648AA61"/>
          </w:placeholder>
          <w:temporary/>
          <w:showingPlcHdr/>
          <w15:appearance w15:val="hidden"/>
        </w:sdtPr>
        <w:sdtEndPr/>
        <w:sdtContent>
          <w:r w:rsidR="00684306" w:rsidRPr="00EF4FC3">
            <w:t>Date | time</w:t>
          </w:r>
        </w:sdtContent>
      </w:sdt>
      <w:r w:rsidR="00EF4FC3">
        <w:t xml:space="preserve">   </w:t>
      </w:r>
      <w:proofErr w:type="gramStart"/>
      <w:r w:rsidR="00260082">
        <w:t>:</w:t>
      </w:r>
      <w:r w:rsidR="00EF4FC3">
        <w:t xml:space="preserve">  </w:t>
      </w:r>
      <w:r w:rsidR="00FE1B3B">
        <w:t>Jan</w:t>
      </w:r>
      <w:proofErr w:type="gramEnd"/>
      <w:r w:rsidR="00EF4FC3">
        <w:t xml:space="preserve"> 3</w:t>
      </w:r>
      <w:r w:rsidR="00FE1B3B">
        <w:t>0</w:t>
      </w:r>
      <w:r w:rsidR="00EF4FC3">
        <w:t>,</w:t>
      </w:r>
      <w:r w:rsidR="002C787C">
        <w:t xml:space="preserve"> </w:t>
      </w:r>
      <w:proofErr w:type="gramStart"/>
      <w:r w:rsidR="00EF4FC3">
        <w:t>202</w:t>
      </w:r>
      <w:r w:rsidR="002C787C">
        <w:t>5</w:t>
      </w:r>
      <w:proofErr w:type="gramEnd"/>
      <w:r w:rsidR="00260082">
        <w:t xml:space="preserve">  </w:t>
      </w:r>
      <w:r w:rsidR="00EF4FC3">
        <w:t xml:space="preserve"> 11:00-12:30</w:t>
      </w:r>
    </w:p>
    <w:p w14:paraId="66A9DCDC" w14:textId="672E95B1" w:rsidR="00FE576D" w:rsidRPr="00EF4FC3" w:rsidRDefault="002E518E" w:rsidP="002A0F75">
      <w:pPr>
        <w:pStyle w:val="Date"/>
        <w:jc w:val="center"/>
      </w:pPr>
      <w:sdt>
        <w:sdtPr>
          <w:rPr>
            <w:rStyle w:val="IntenseEmphasis"/>
            <w:color w:val="auto"/>
          </w:rPr>
          <w:alias w:val="Meeting called to order by:"/>
          <w:tag w:val="Meeting called to order by:"/>
          <w:id w:val="-1195924611"/>
          <w:placeholder>
            <w:docPart w:val="BFA6D565209849598E9957CC2F352882"/>
          </w:placeholder>
          <w:temporary/>
          <w:showingPlcHdr/>
          <w15:appearance w15:val="hidden"/>
        </w:sdtPr>
        <w:sdtEndPr>
          <w:rPr>
            <w:rStyle w:val="IntenseEmphasis"/>
          </w:rPr>
        </w:sdtEndPr>
        <w:sdtContent>
          <w:r w:rsidR="00684306" w:rsidRPr="00EF4FC3">
            <w:rPr>
              <w:rStyle w:val="IntenseEmphasis"/>
              <w:color w:val="auto"/>
            </w:rPr>
            <w:t>Meeting called to order by</w:t>
          </w:r>
        </w:sdtContent>
      </w:sdt>
      <w:r w:rsidR="00684306" w:rsidRPr="00EF4FC3">
        <w:t xml:space="preserve"> </w:t>
      </w:r>
      <w:r w:rsidR="00EF4FC3">
        <w:t>Amine Bermak</w:t>
      </w:r>
    </w:p>
    <w:p w14:paraId="1D8ADA76" w14:textId="77777777" w:rsidR="002A0F75" w:rsidRPr="00EF4FC3" w:rsidRDefault="002A0F75" w:rsidP="00F273FF">
      <w:pPr>
        <w:pStyle w:val="Date"/>
        <w:jc w:val="left"/>
      </w:pPr>
    </w:p>
    <w:p w14:paraId="72EBA1FA" w14:textId="27E4431D" w:rsidR="002A0F75" w:rsidRPr="00EF4FC3" w:rsidRDefault="00C1399F" w:rsidP="002A0F75">
      <w:pPr>
        <w:pStyle w:val="Date"/>
        <w:jc w:val="center"/>
      </w:pPr>
      <w:r w:rsidRPr="00EF4FC3">
        <w:t>University Senate</w:t>
      </w:r>
    </w:p>
    <w:p w14:paraId="54B1EE1A" w14:textId="66BEA810" w:rsidR="002A0F75" w:rsidRPr="00EF4FC3" w:rsidRDefault="002A0F75" w:rsidP="002A0F75">
      <w:pPr>
        <w:pStyle w:val="Date"/>
        <w:jc w:val="center"/>
      </w:pPr>
    </w:p>
    <w:p w14:paraId="19C5C511" w14:textId="42544B6B" w:rsidR="002905FD" w:rsidRPr="00EF4FC3" w:rsidRDefault="002905FD" w:rsidP="002905FD">
      <w:pPr>
        <w:pStyle w:val="Date"/>
        <w:jc w:val="left"/>
      </w:pPr>
      <w:r w:rsidRPr="00EF4FC3">
        <w:t xml:space="preserve">Meeting started at: </w:t>
      </w:r>
      <w:r w:rsidR="00EF4FC3">
        <w:t>11:</w:t>
      </w:r>
      <w:r w:rsidR="002C787C">
        <w:t>0</w:t>
      </w:r>
      <w:r w:rsidR="00EF4FC3">
        <w:t>0</w:t>
      </w:r>
    </w:p>
    <w:sdt>
      <w:sdtPr>
        <w:rPr>
          <w:color w:val="auto"/>
        </w:rPr>
        <w:alias w:val="In attendance:"/>
        <w:tag w:val="In attendance:"/>
        <w:id w:val="-34966697"/>
        <w:placeholder>
          <w:docPart w:val="CCCFF4131B7D441992FBD7ADA9372EA7"/>
        </w:placeholder>
        <w:temporary/>
        <w:showingPlcHdr/>
        <w15:appearance w15:val="hidden"/>
      </w:sdtPr>
      <w:sdtEndPr/>
      <w:sdtContent>
        <w:p w14:paraId="49084611" w14:textId="77777777" w:rsidR="00FE576D" w:rsidRPr="00EF4FC3" w:rsidRDefault="00C54681">
          <w:pPr>
            <w:pStyle w:val="Heading1"/>
            <w:rPr>
              <w:color w:val="auto"/>
            </w:rPr>
          </w:pPr>
          <w:r w:rsidRPr="00EF4FC3">
            <w:rPr>
              <w:color w:val="auto"/>
            </w:rPr>
            <w:t>In Attendance</w:t>
          </w:r>
        </w:p>
      </w:sdtContent>
    </w:sdt>
    <w:p w14:paraId="5D74E639" w14:textId="04916CC1" w:rsidR="00FE576D" w:rsidRPr="000249EE" w:rsidRDefault="00815DF4">
      <w:pPr>
        <w:rPr>
          <w:b/>
          <w:bCs/>
        </w:rPr>
      </w:pPr>
      <w:r w:rsidRPr="000249EE">
        <w:rPr>
          <w:b/>
          <w:bCs/>
        </w:rPr>
        <w:t xml:space="preserve">List of </w:t>
      </w:r>
      <w:proofErr w:type="gramStart"/>
      <w:r w:rsidRPr="000249EE">
        <w:rPr>
          <w:b/>
          <w:bCs/>
        </w:rPr>
        <w:t>Attendees</w:t>
      </w:r>
      <w:r w:rsidR="004F48D1" w:rsidRPr="000249EE">
        <w:rPr>
          <w:b/>
          <w:bCs/>
        </w:rPr>
        <w:t xml:space="preserve"> :</w:t>
      </w:r>
      <w:proofErr w:type="gramEnd"/>
      <w:r w:rsidR="004F48D1" w:rsidRPr="000249EE">
        <w:rPr>
          <w:b/>
          <w:bCs/>
        </w:rPr>
        <w:t xml:space="preserve"> </w:t>
      </w:r>
      <w:r w:rsidR="00F64061" w:rsidRPr="000249EE">
        <w:rPr>
          <w:b/>
          <w:bCs/>
        </w:rPr>
        <w:t xml:space="preserve">(Total: </w:t>
      </w:r>
      <w:r w:rsidR="004F48D1" w:rsidRPr="000249EE">
        <w:rPr>
          <w:b/>
          <w:bCs/>
        </w:rPr>
        <w:t>17</w:t>
      </w:r>
      <w:r w:rsidR="00F64061" w:rsidRPr="000249EE">
        <w:rPr>
          <w:b/>
          <w:bCs/>
        </w:rPr>
        <w:t>)</w:t>
      </w:r>
    </w:p>
    <w:tbl>
      <w:tblPr>
        <w:tblStyle w:val="TableGrid"/>
        <w:tblW w:w="7226" w:type="dxa"/>
        <w:tblLook w:val="04A0" w:firstRow="1" w:lastRow="0" w:firstColumn="1" w:lastColumn="0" w:noHBand="0" w:noVBand="1"/>
      </w:tblPr>
      <w:tblGrid>
        <w:gridCol w:w="3259"/>
        <w:gridCol w:w="3967"/>
      </w:tblGrid>
      <w:tr w:rsidR="00EF4FC3" w14:paraId="4B4E0779" w14:textId="77777777" w:rsidTr="00BD6E23">
        <w:trPr>
          <w:trHeight w:val="219"/>
        </w:trPr>
        <w:tc>
          <w:tcPr>
            <w:tcW w:w="0" w:type="auto"/>
          </w:tcPr>
          <w:p w14:paraId="0BCEDAC1" w14:textId="313DD5BC" w:rsidR="00EF4FC3" w:rsidRPr="00BD6E23" w:rsidRDefault="00EF4FC3" w:rsidP="004F48D1">
            <w:pPr>
              <w:rPr>
                <w:sz w:val="22"/>
                <w:szCs w:val="22"/>
              </w:rPr>
            </w:pPr>
            <w:r w:rsidRPr="00BD6E23">
              <w:rPr>
                <w:sz w:val="22"/>
                <w:szCs w:val="22"/>
              </w:rPr>
              <w:t xml:space="preserve">Ayman </w:t>
            </w:r>
            <w:proofErr w:type="spellStart"/>
            <w:r w:rsidRPr="00BD6E23">
              <w:rPr>
                <w:sz w:val="22"/>
                <w:szCs w:val="22"/>
              </w:rPr>
              <w:t>AlHaj</w:t>
            </w:r>
            <w:proofErr w:type="spellEnd"/>
            <w:r w:rsidRPr="00BD6E23">
              <w:rPr>
                <w:sz w:val="22"/>
                <w:szCs w:val="22"/>
              </w:rPr>
              <w:t xml:space="preserve"> Zen</w:t>
            </w:r>
          </w:p>
        </w:tc>
        <w:tc>
          <w:tcPr>
            <w:tcW w:w="0" w:type="auto"/>
          </w:tcPr>
          <w:p w14:paraId="19AADF87" w14:textId="095356FB" w:rsidR="00EF4FC3" w:rsidRPr="00BD6E23" w:rsidRDefault="002C787C" w:rsidP="00BD6E23">
            <w:pPr>
              <w:rPr>
                <w:sz w:val="22"/>
                <w:szCs w:val="22"/>
              </w:rPr>
            </w:pPr>
            <w:r>
              <w:rPr>
                <w:sz w:val="22"/>
                <w:szCs w:val="22"/>
              </w:rPr>
              <w:t>Dena Al-Thani</w:t>
            </w:r>
          </w:p>
        </w:tc>
      </w:tr>
      <w:tr w:rsidR="00EF4FC3" w14:paraId="4659A69C" w14:textId="77777777" w:rsidTr="00BD6E23">
        <w:trPr>
          <w:trHeight w:val="219"/>
        </w:trPr>
        <w:tc>
          <w:tcPr>
            <w:tcW w:w="0" w:type="auto"/>
          </w:tcPr>
          <w:p w14:paraId="0B818719" w14:textId="2C3D6437" w:rsidR="00EF4FC3" w:rsidRPr="00BD6E23" w:rsidRDefault="00EF4FC3" w:rsidP="004F48D1">
            <w:pPr>
              <w:rPr>
                <w:sz w:val="22"/>
                <w:szCs w:val="22"/>
              </w:rPr>
            </w:pPr>
            <w:r w:rsidRPr="00BD6E23">
              <w:rPr>
                <w:sz w:val="22"/>
                <w:szCs w:val="22"/>
              </w:rPr>
              <w:t>Mahmoud Alhirthani</w:t>
            </w:r>
          </w:p>
        </w:tc>
        <w:tc>
          <w:tcPr>
            <w:tcW w:w="0" w:type="auto"/>
          </w:tcPr>
          <w:p w14:paraId="03289145" w14:textId="0130EB16" w:rsidR="00EF4FC3" w:rsidRPr="00BD6E23" w:rsidRDefault="002C787C" w:rsidP="004F48D1">
            <w:pPr>
              <w:rPr>
                <w:sz w:val="22"/>
                <w:szCs w:val="22"/>
              </w:rPr>
            </w:pPr>
            <w:r>
              <w:rPr>
                <w:sz w:val="22"/>
                <w:szCs w:val="22"/>
              </w:rPr>
              <w:t>Akel Kahera</w:t>
            </w:r>
          </w:p>
        </w:tc>
      </w:tr>
      <w:tr w:rsidR="00EF4FC3" w14:paraId="32F713F0" w14:textId="77777777" w:rsidTr="00BD6E23">
        <w:trPr>
          <w:trHeight w:val="219"/>
        </w:trPr>
        <w:tc>
          <w:tcPr>
            <w:tcW w:w="0" w:type="auto"/>
          </w:tcPr>
          <w:p w14:paraId="78597E65" w14:textId="22B49615" w:rsidR="00EF4FC3" w:rsidRPr="00BD6E23" w:rsidRDefault="002C787C" w:rsidP="004F48D1">
            <w:pPr>
              <w:rPr>
                <w:sz w:val="22"/>
                <w:szCs w:val="22"/>
              </w:rPr>
            </w:pPr>
            <w:r>
              <w:rPr>
                <w:sz w:val="22"/>
                <w:szCs w:val="22"/>
              </w:rPr>
              <w:t>Esmat Zaidan</w:t>
            </w:r>
          </w:p>
        </w:tc>
        <w:tc>
          <w:tcPr>
            <w:tcW w:w="0" w:type="auto"/>
          </w:tcPr>
          <w:p w14:paraId="1C52E3BA" w14:textId="5FDA7C59" w:rsidR="00EF4FC3" w:rsidRPr="00BD6E23" w:rsidRDefault="002C787C" w:rsidP="004F48D1">
            <w:pPr>
              <w:rPr>
                <w:sz w:val="22"/>
                <w:szCs w:val="22"/>
              </w:rPr>
            </w:pPr>
            <w:r>
              <w:rPr>
                <w:sz w:val="22"/>
                <w:szCs w:val="22"/>
              </w:rPr>
              <w:t>Fadel Tissir</w:t>
            </w:r>
          </w:p>
        </w:tc>
      </w:tr>
      <w:tr w:rsidR="00EF4FC3" w14:paraId="60172899" w14:textId="77777777" w:rsidTr="00BD6E23">
        <w:trPr>
          <w:trHeight w:val="219"/>
        </w:trPr>
        <w:tc>
          <w:tcPr>
            <w:tcW w:w="0" w:type="auto"/>
          </w:tcPr>
          <w:p w14:paraId="4BC4AEF6" w14:textId="47814666" w:rsidR="00EF4FC3" w:rsidRPr="00BD6E23" w:rsidRDefault="00420C2B" w:rsidP="004F48D1">
            <w:pPr>
              <w:rPr>
                <w:sz w:val="22"/>
                <w:szCs w:val="22"/>
              </w:rPr>
            </w:pPr>
            <w:r w:rsidRPr="00BD6E23">
              <w:rPr>
                <w:sz w:val="22"/>
                <w:szCs w:val="22"/>
              </w:rPr>
              <w:t>Sa’d Shannak</w:t>
            </w:r>
          </w:p>
        </w:tc>
        <w:tc>
          <w:tcPr>
            <w:tcW w:w="0" w:type="auto"/>
          </w:tcPr>
          <w:p w14:paraId="5378E5DD" w14:textId="13AE4208" w:rsidR="00EF4FC3" w:rsidRPr="00BD6E23" w:rsidRDefault="00EF4FC3" w:rsidP="004F48D1">
            <w:pPr>
              <w:rPr>
                <w:sz w:val="22"/>
                <w:szCs w:val="22"/>
              </w:rPr>
            </w:pPr>
            <w:r w:rsidRPr="00BD6E23">
              <w:rPr>
                <w:sz w:val="22"/>
                <w:szCs w:val="22"/>
              </w:rPr>
              <w:t>Halima Bensmail</w:t>
            </w:r>
          </w:p>
        </w:tc>
      </w:tr>
      <w:tr w:rsidR="00EF4FC3" w14:paraId="1D0BD7F5" w14:textId="77777777" w:rsidTr="00BD6E23">
        <w:trPr>
          <w:trHeight w:val="215"/>
        </w:trPr>
        <w:tc>
          <w:tcPr>
            <w:tcW w:w="0" w:type="auto"/>
          </w:tcPr>
          <w:p w14:paraId="737D6333" w14:textId="57EC005E" w:rsidR="00EF4FC3" w:rsidRPr="00BD6E23" w:rsidRDefault="00EF4FC3" w:rsidP="004F48D1">
            <w:pPr>
              <w:rPr>
                <w:sz w:val="22"/>
                <w:szCs w:val="22"/>
              </w:rPr>
            </w:pPr>
            <w:r w:rsidRPr="00BD6E23">
              <w:rPr>
                <w:sz w:val="22"/>
                <w:szCs w:val="22"/>
              </w:rPr>
              <w:t>Kalok Yip</w:t>
            </w:r>
          </w:p>
        </w:tc>
        <w:tc>
          <w:tcPr>
            <w:tcW w:w="0" w:type="auto"/>
          </w:tcPr>
          <w:p w14:paraId="2C5391C4" w14:textId="41B804A2" w:rsidR="00EF4FC3" w:rsidRPr="00BD6E23" w:rsidRDefault="002C787C" w:rsidP="004F48D1">
            <w:pPr>
              <w:rPr>
                <w:sz w:val="22"/>
                <w:szCs w:val="22"/>
              </w:rPr>
            </w:pPr>
            <w:r>
              <w:rPr>
                <w:sz w:val="22"/>
                <w:szCs w:val="22"/>
              </w:rPr>
              <w:t>Mehdi Riazi</w:t>
            </w:r>
          </w:p>
        </w:tc>
      </w:tr>
      <w:tr w:rsidR="00EF4FC3" w14:paraId="66276BB1" w14:textId="77777777" w:rsidTr="00BD6E23">
        <w:trPr>
          <w:trHeight w:val="219"/>
        </w:trPr>
        <w:tc>
          <w:tcPr>
            <w:tcW w:w="0" w:type="auto"/>
          </w:tcPr>
          <w:p w14:paraId="6A689DFB" w14:textId="36CFD04A" w:rsidR="00EF4FC3" w:rsidRPr="00BD6E23" w:rsidRDefault="00EF4FC3" w:rsidP="004F48D1">
            <w:pPr>
              <w:rPr>
                <w:sz w:val="22"/>
                <w:szCs w:val="22"/>
              </w:rPr>
            </w:pPr>
            <w:r w:rsidRPr="00BD6E23">
              <w:rPr>
                <w:sz w:val="22"/>
                <w:szCs w:val="22"/>
              </w:rPr>
              <w:t>Anis Ben Brik</w:t>
            </w:r>
          </w:p>
        </w:tc>
        <w:tc>
          <w:tcPr>
            <w:tcW w:w="0" w:type="auto"/>
          </w:tcPr>
          <w:p w14:paraId="4A818711" w14:textId="5D767C13" w:rsidR="00EF4FC3" w:rsidRPr="00BD6E23" w:rsidRDefault="00EF4FC3" w:rsidP="004F48D1">
            <w:pPr>
              <w:rPr>
                <w:sz w:val="22"/>
                <w:szCs w:val="22"/>
              </w:rPr>
            </w:pPr>
            <w:r w:rsidRPr="00BD6E23">
              <w:rPr>
                <w:sz w:val="22"/>
                <w:szCs w:val="22"/>
              </w:rPr>
              <w:t>Jayaprakash Saththasivam</w:t>
            </w:r>
          </w:p>
        </w:tc>
      </w:tr>
      <w:tr w:rsidR="00EF4FC3" w14:paraId="115F5249" w14:textId="77777777" w:rsidTr="00BD6E23">
        <w:trPr>
          <w:trHeight w:val="219"/>
        </w:trPr>
        <w:tc>
          <w:tcPr>
            <w:tcW w:w="0" w:type="auto"/>
          </w:tcPr>
          <w:p w14:paraId="115B614F" w14:textId="26E18DE9" w:rsidR="00EF4FC3" w:rsidRPr="00BD6E23" w:rsidRDefault="00EF4FC3" w:rsidP="004F48D1">
            <w:pPr>
              <w:rPr>
                <w:sz w:val="22"/>
                <w:szCs w:val="22"/>
              </w:rPr>
            </w:pPr>
            <w:r w:rsidRPr="00BD6E23">
              <w:rPr>
                <w:sz w:val="22"/>
                <w:szCs w:val="22"/>
              </w:rPr>
              <w:t xml:space="preserve">Kim Moloney  </w:t>
            </w:r>
          </w:p>
        </w:tc>
        <w:tc>
          <w:tcPr>
            <w:tcW w:w="0" w:type="auto"/>
          </w:tcPr>
          <w:p w14:paraId="79B0DEC6" w14:textId="2582D2E6" w:rsidR="00EF4FC3" w:rsidRPr="00BD6E23" w:rsidRDefault="00EF4FC3" w:rsidP="004F48D1">
            <w:pPr>
              <w:rPr>
                <w:sz w:val="22"/>
                <w:szCs w:val="22"/>
              </w:rPr>
            </w:pPr>
            <w:r w:rsidRPr="00BD6E23">
              <w:rPr>
                <w:sz w:val="22"/>
                <w:szCs w:val="22"/>
              </w:rPr>
              <w:t>Amine Bermak</w:t>
            </w:r>
          </w:p>
        </w:tc>
      </w:tr>
      <w:tr w:rsidR="004F48D1" w14:paraId="4D19F3B9" w14:textId="77777777" w:rsidTr="00BD6E23">
        <w:trPr>
          <w:trHeight w:val="219"/>
        </w:trPr>
        <w:tc>
          <w:tcPr>
            <w:tcW w:w="0" w:type="auto"/>
          </w:tcPr>
          <w:p w14:paraId="2FC2D979" w14:textId="22FE0D2E" w:rsidR="004F48D1" w:rsidRPr="00BD6E23" w:rsidRDefault="004F48D1" w:rsidP="004F48D1">
            <w:pPr>
              <w:rPr>
                <w:sz w:val="22"/>
                <w:szCs w:val="22"/>
              </w:rPr>
            </w:pPr>
            <w:r w:rsidRPr="00BD6E23">
              <w:rPr>
                <w:sz w:val="22"/>
                <w:szCs w:val="22"/>
              </w:rPr>
              <w:t xml:space="preserve">Luluwah </w:t>
            </w:r>
            <w:proofErr w:type="spellStart"/>
            <w:r w:rsidRPr="00BD6E23">
              <w:rPr>
                <w:sz w:val="22"/>
                <w:szCs w:val="22"/>
              </w:rPr>
              <w:t>Alfagih</w:t>
            </w:r>
            <w:proofErr w:type="spellEnd"/>
          </w:p>
        </w:tc>
        <w:tc>
          <w:tcPr>
            <w:tcW w:w="0" w:type="auto"/>
          </w:tcPr>
          <w:p w14:paraId="611DBE49" w14:textId="7CA7B2F0" w:rsidR="004F48D1" w:rsidRPr="00BD6E23" w:rsidRDefault="004F48D1" w:rsidP="00EF4FC3">
            <w:pPr>
              <w:rPr>
                <w:sz w:val="22"/>
                <w:szCs w:val="22"/>
              </w:rPr>
            </w:pPr>
            <w:r>
              <w:rPr>
                <w:sz w:val="22"/>
                <w:szCs w:val="22"/>
              </w:rPr>
              <w:t xml:space="preserve">Abdulkareem </w:t>
            </w:r>
            <w:proofErr w:type="spellStart"/>
            <w:r>
              <w:rPr>
                <w:sz w:val="22"/>
                <w:szCs w:val="22"/>
              </w:rPr>
              <w:t>Amhamad</w:t>
            </w:r>
            <w:proofErr w:type="spellEnd"/>
          </w:p>
        </w:tc>
      </w:tr>
      <w:tr w:rsidR="00EF4FC3" w14:paraId="6419708F" w14:textId="77777777" w:rsidTr="00BD6E23">
        <w:trPr>
          <w:trHeight w:val="219"/>
        </w:trPr>
        <w:tc>
          <w:tcPr>
            <w:tcW w:w="0" w:type="auto"/>
          </w:tcPr>
          <w:p w14:paraId="10E473D8" w14:textId="05F520AB" w:rsidR="00EF4FC3" w:rsidRPr="00BD6E23" w:rsidRDefault="00420C2B" w:rsidP="004F48D1">
            <w:pPr>
              <w:rPr>
                <w:sz w:val="22"/>
                <w:szCs w:val="22"/>
              </w:rPr>
            </w:pPr>
            <w:r w:rsidRPr="00BD6E23">
              <w:rPr>
                <w:sz w:val="22"/>
                <w:szCs w:val="22"/>
              </w:rPr>
              <w:t>Paul Grimshaw</w:t>
            </w:r>
          </w:p>
        </w:tc>
        <w:tc>
          <w:tcPr>
            <w:tcW w:w="0" w:type="auto"/>
          </w:tcPr>
          <w:p w14:paraId="273CD739" w14:textId="77777777" w:rsidR="00EF4FC3" w:rsidRPr="00BD6E23" w:rsidRDefault="00EF4FC3" w:rsidP="004F48D1">
            <w:pPr>
              <w:rPr>
                <w:sz w:val="22"/>
                <w:szCs w:val="22"/>
              </w:rPr>
            </w:pPr>
          </w:p>
        </w:tc>
      </w:tr>
    </w:tbl>
    <w:p w14:paraId="66E87B72" w14:textId="77777777" w:rsidR="002C6A16" w:rsidRPr="00EF4FC3" w:rsidRDefault="002C6A16" w:rsidP="002C6A16">
      <w:pPr>
        <w:pStyle w:val="Heading1"/>
        <w:rPr>
          <w:color w:val="auto"/>
        </w:rPr>
      </w:pPr>
      <w:r w:rsidRPr="00EF4FC3">
        <w:rPr>
          <w:color w:val="auto"/>
        </w:rPr>
        <w:t>Apologies</w:t>
      </w:r>
    </w:p>
    <w:p w14:paraId="7FD4A0F2" w14:textId="105EF3E1" w:rsidR="002C6A16" w:rsidRPr="000249EE" w:rsidRDefault="002C6A16" w:rsidP="002C6A16">
      <w:pPr>
        <w:rPr>
          <w:b/>
          <w:bCs/>
        </w:rPr>
      </w:pPr>
      <w:r w:rsidRPr="000249EE">
        <w:rPr>
          <w:b/>
          <w:bCs/>
        </w:rPr>
        <w:t>List of apologies</w:t>
      </w:r>
      <w:r w:rsidR="003D6E6C" w:rsidRPr="000249EE">
        <w:rPr>
          <w:b/>
          <w:bCs/>
        </w:rPr>
        <w:t>:</w:t>
      </w:r>
      <w:r w:rsidR="004F48D1" w:rsidRPr="000249EE">
        <w:rPr>
          <w:b/>
          <w:bCs/>
        </w:rPr>
        <w:t xml:space="preserve"> </w:t>
      </w:r>
      <w:r w:rsidR="00F64061" w:rsidRPr="000249EE">
        <w:rPr>
          <w:b/>
          <w:bCs/>
        </w:rPr>
        <w:t xml:space="preserve">(Total: </w:t>
      </w:r>
      <w:r w:rsidR="004F48D1" w:rsidRPr="000249EE">
        <w:rPr>
          <w:b/>
          <w:bCs/>
        </w:rPr>
        <w:t>8</w:t>
      </w:r>
      <w:r w:rsidR="00F64061" w:rsidRPr="000249EE">
        <w:rPr>
          <w:b/>
          <w:bCs/>
        </w:rPr>
        <w:t>)</w:t>
      </w:r>
    </w:p>
    <w:tbl>
      <w:tblPr>
        <w:tblStyle w:val="TableGrid"/>
        <w:tblW w:w="0" w:type="auto"/>
        <w:tblLook w:val="04A0" w:firstRow="1" w:lastRow="0" w:firstColumn="1" w:lastColumn="0" w:noHBand="0" w:noVBand="1"/>
      </w:tblPr>
      <w:tblGrid>
        <w:gridCol w:w="3657"/>
        <w:gridCol w:w="3657"/>
      </w:tblGrid>
      <w:tr w:rsidR="00EF4FC3" w14:paraId="790DB789" w14:textId="77777777" w:rsidTr="00EF4FC3">
        <w:trPr>
          <w:trHeight w:val="240"/>
        </w:trPr>
        <w:tc>
          <w:tcPr>
            <w:tcW w:w="3657" w:type="dxa"/>
          </w:tcPr>
          <w:p w14:paraId="3DB9C52E" w14:textId="1A13F155" w:rsidR="00EF4FC3" w:rsidRPr="00BD6E23" w:rsidRDefault="00420C2B" w:rsidP="002C6A16">
            <w:pPr>
              <w:rPr>
                <w:sz w:val="22"/>
                <w:szCs w:val="22"/>
              </w:rPr>
            </w:pPr>
            <w:r w:rsidRPr="00BD6E23">
              <w:rPr>
                <w:sz w:val="22"/>
                <w:szCs w:val="22"/>
              </w:rPr>
              <w:t>Abdelilah Arrediouani</w:t>
            </w:r>
          </w:p>
        </w:tc>
        <w:tc>
          <w:tcPr>
            <w:tcW w:w="3657" w:type="dxa"/>
          </w:tcPr>
          <w:p w14:paraId="1ACE57DF" w14:textId="376947C7" w:rsidR="00EF4FC3" w:rsidRPr="00BD6E23" w:rsidRDefault="00420C2B" w:rsidP="002C6A16">
            <w:pPr>
              <w:rPr>
                <w:sz w:val="22"/>
                <w:szCs w:val="22"/>
              </w:rPr>
            </w:pPr>
            <w:r>
              <w:rPr>
                <w:sz w:val="22"/>
                <w:szCs w:val="22"/>
              </w:rPr>
              <w:t>Samir Belhaouari</w:t>
            </w:r>
          </w:p>
        </w:tc>
      </w:tr>
      <w:tr w:rsidR="00EF4FC3" w14:paraId="54A25DC5" w14:textId="77777777" w:rsidTr="00EF4FC3">
        <w:trPr>
          <w:trHeight w:val="240"/>
        </w:trPr>
        <w:tc>
          <w:tcPr>
            <w:tcW w:w="3657" w:type="dxa"/>
          </w:tcPr>
          <w:p w14:paraId="1E470572" w14:textId="3F413092" w:rsidR="00EF4FC3" w:rsidRPr="00BD6E23" w:rsidRDefault="00420C2B" w:rsidP="002C6A16">
            <w:pPr>
              <w:rPr>
                <w:sz w:val="22"/>
                <w:szCs w:val="22"/>
              </w:rPr>
            </w:pPr>
            <w:r w:rsidRPr="00BD6E23">
              <w:rPr>
                <w:sz w:val="22"/>
                <w:szCs w:val="22"/>
              </w:rPr>
              <w:t>Evren Tok</w:t>
            </w:r>
          </w:p>
        </w:tc>
        <w:tc>
          <w:tcPr>
            <w:tcW w:w="3657" w:type="dxa"/>
          </w:tcPr>
          <w:p w14:paraId="25A8B7DD" w14:textId="7E023D7D" w:rsidR="00EF4FC3" w:rsidRPr="00BD6E23" w:rsidRDefault="00420C2B" w:rsidP="002C6A16">
            <w:pPr>
              <w:rPr>
                <w:sz w:val="22"/>
                <w:szCs w:val="22"/>
              </w:rPr>
            </w:pPr>
            <w:r>
              <w:rPr>
                <w:sz w:val="22"/>
                <w:szCs w:val="22"/>
              </w:rPr>
              <w:t>Mohammed Ghaly</w:t>
            </w:r>
          </w:p>
        </w:tc>
      </w:tr>
      <w:tr w:rsidR="00EF4FC3" w14:paraId="1EB53170" w14:textId="77777777" w:rsidTr="00EF4FC3">
        <w:trPr>
          <w:trHeight w:val="248"/>
        </w:trPr>
        <w:tc>
          <w:tcPr>
            <w:tcW w:w="3657" w:type="dxa"/>
          </w:tcPr>
          <w:p w14:paraId="73F42927" w14:textId="54DA165A" w:rsidR="00EF4FC3" w:rsidRPr="00BD6E23" w:rsidRDefault="00420C2B" w:rsidP="002C6A16">
            <w:pPr>
              <w:rPr>
                <w:sz w:val="22"/>
                <w:szCs w:val="22"/>
              </w:rPr>
            </w:pPr>
            <w:r>
              <w:rPr>
                <w:sz w:val="22"/>
                <w:szCs w:val="22"/>
              </w:rPr>
              <w:t xml:space="preserve">Ilias </w:t>
            </w:r>
            <w:proofErr w:type="spellStart"/>
            <w:r>
              <w:rPr>
                <w:sz w:val="22"/>
                <w:szCs w:val="22"/>
              </w:rPr>
              <w:t>Bantekis</w:t>
            </w:r>
            <w:proofErr w:type="spellEnd"/>
          </w:p>
        </w:tc>
        <w:tc>
          <w:tcPr>
            <w:tcW w:w="3657" w:type="dxa"/>
          </w:tcPr>
          <w:p w14:paraId="78DBAE28" w14:textId="45EDE50E" w:rsidR="00EF4FC3" w:rsidRPr="00BD6E23" w:rsidRDefault="00420C2B" w:rsidP="002C6A16">
            <w:pPr>
              <w:rPr>
                <w:sz w:val="22"/>
                <w:szCs w:val="22"/>
              </w:rPr>
            </w:pPr>
            <w:r>
              <w:rPr>
                <w:sz w:val="22"/>
                <w:szCs w:val="22"/>
              </w:rPr>
              <w:t>Julie Decock</w:t>
            </w:r>
          </w:p>
        </w:tc>
      </w:tr>
      <w:tr w:rsidR="00EF4FC3" w14:paraId="2506C43E" w14:textId="77777777" w:rsidTr="00EF4FC3">
        <w:trPr>
          <w:trHeight w:val="240"/>
        </w:trPr>
        <w:tc>
          <w:tcPr>
            <w:tcW w:w="3657" w:type="dxa"/>
          </w:tcPr>
          <w:p w14:paraId="283667BC" w14:textId="7403B2C0" w:rsidR="00EF4FC3" w:rsidRPr="00BD6E23" w:rsidRDefault="00420C2B" w:rsidP="002C6A16">
            <w:pPr>
              <w:rPr>
                <w:sz w:val="22"/>
                <w:szCs w:val="22"/>
              </w:rPr>
            </w:pPr>
            <w:r>
              <w:rPr>
                <w:sz w:val="22"/>
                <w:szCs w:val="22"/>
              </w:rPr>
              <w:t>Abdelkader Baggag</w:t>
            </w:r>
          </w:p>
        </w:tc>
        <w:tc>
          <w:tcPr>
            <w:tcW w:w="3657" w:type="dxa"/>
          </w:tcPr>
          <w:p w14:paraId="4A366D2A" w14:textId="57FE5AB4" w:rsidR="00EF4FC3" w:rsidRPr="00BD6E23" w:rsidRDefault="00420C2B" w:rsidP="002C6A16">
            <w:pPr>
              <w:rPr>
                <w:sz w:val="22"/>
                <w:szCs w:val="22"/>
              </w:rPr>
            </w:pPr>
            <w:r>
              <w:rPr>
                <w:sz w:val="22"/>
                <w:szCs w:val="22"/>
              </w:rPr>
              <w:t>Brahim Aissa</w:t>
            </w:r>
          </w:p>
        </w:tc>
      </w:tr>
    </w:tbl>
    <w:p w14:paraId="04320696" w14:textId="77777777" w:rsidR="00EF4FC3" w:rsidRDefault="00EF4FC3" w:rsidP="002C6A16">
      <w:pPr>
        <w:rPr>
          <w:rFonts w:ascii="Calibri" w:hAnsi="Calibri" w:cs="Calibri"/>
          <w:sz w:val="22"/>
          <w:szCs w:val="22"/>
        </w:rPr>
      </w:pPr>
    </w:p>
    <w:sdt>
      <w:sdtPr>
        <w:rPr>
          <w:color w:val="auto"/>
        </w:rPr>
        <w:alias w:val="Approval of minutes:"/>
        <w:tag w:val="Approval of minutes:"/>
        <w:id w:val="96078072"/>
        <w:placeholder>
          <w:docPart w:val="FD12576A44634FF48570E5BD802A4C82"/>
        </w:placeholder>
        <w:temporary/>
        <w:showingPlcHdr/>
        <w15:appearance w15:val="hidden"/>
      </w:sdtPr>
      <w:sdtEndPr/>
      <w:sdtContent>
        <w:p w14:paraId="1B2F70A2" w14:textId="77777777" w:rsidR="00FE576D" w:rsidRPr="00EF4FC3" w:rsidRDefault="00C54681">
          <w:pPr>
            <w:pStyle w:val="Heading1"/>
            <w:rPr>
              <w:color w:val="auto"/>
            </w:rPr>
          </w:pPr>
          <w:r w:rsidRPr="00EF4FC3">
            <w:rPr>
              <w:color w:val="auto"/>
            </w:rPr>
            <w:t>Approval of Minutes</w:t>
          </w:r>
        </w:p>
      </w:sdtContent>
    </w:sdt>
    <w:p w14:paraId="5A274985" w14:textId="2F6CB861" w:rsidR="007D19EC" w:rsidRDefault="007D19EC" w:rsidP="001B6AB1">
      <w:pPr>
        <w:pStyle w:val="Heading1"/>
        <w:rPr>
          <w:rFonts w:ascii="Times New Roman" w:eastAsia="Times New Roman" w:hAnsi="Times New Roman" w:cs="Times New Roman"/>
          <w:color w:val="auto"/>
          <w:lang w:eastAsia="en-US"/>
        </w:rPr>
      </w:pPr>
      <w:r w:rsidRPr="007D19EC">
        <w:rPr>
          <w:rFonts w:ascii="Times New Roman" w:eastAsia="Times New Roman" w:hAnsi="Times New Roman" w:cs="Times New Roman"/>
          <w:color w:val="auto"/>
          <w:lang w:eastAsia="en-US"/>
        </w:rPr>
        <w:t>The minutes of the last meeting</w:t>
      </w:r>
      <w:r w:rsidR="007848A3">
        <w:rPr>
          <w:rFonts w:ascii="Times New Roman" w:eastAsia="Times New Roman" w:hAnsi="Times New Roman" w:cs="Times New Roman"/>
          <w:color w:val="auto"/>
          <w:lang w:eastAsia="en-US"/>
        </w:rPr>
        <w:t xml:space="preserve"> Oct 31, 2024</w:t>
      </w:r>
      <w:r w:rsidRPr="007D19EC">
        <w:rPr>
          <w:rFonts w:ascii="Times New Roman" w:eastAsia="Times New Roman" w:hAnsi="Times New Roman" w:cs="Times New Roman"/>
          <w:color w:val="auto"/>
          <w:lang w:eastAsia="en-US"/>
        </w:rPr>
        <w:t>: Ka</w:t>
      </w:r>
      <w:r>
        <w:rPr>
          <w:rFonts w:ascii="Times New Roman" w:eastAsia="Times New Roman" w:hAnsi="Times New Roman" w:cs="Times New Roman"/>
          <w:color w:val="auto"/>
          <w:lang w:eastAsia="en-US"/>
        </w:rPr>
        <w:t>lok</w:t>
      </w:r>
      <w:r w:rsidRPr="007D19EC">
        <w:rPr>
          <w:rFonts w:ascii="Times New Roman" w:eastAsia="Times New Roman" w:hAnsi="Times New Roman" w:cs="Times New Roman"/>
          <w:color w:val="auto"/>
          <w:lang w:eastAsia="en-US"/>
        </w:rPr>
        <w:t xml:space="preserve"> will send feedback</w:t>
      </w:r>
      <w:r w:rsidR="007848A3">
        <w:rPr>
          <w:rFonts w:ascii="Times New Roman" w:eastAsia="Times New Roman" w:hAnsi="Times New Roman" w:cs="Times New Roman"/>
          <w:color w:val="auto"/>
          <w:lang w:eastAsia="en-US"/>
        </w:rPr>
        <w:t xml:space="preserve"> to the executive committee</w:t>
      </w:r>
      <w:r w:rsidRPr="007D19EC">
        <w:rPr>
          <w:rFonts w:ascii="Times New Roman" w:eastAsia="Times New Roman" w:hAnsi="Times New Roman" w:cs="Times New Roman"/>
          <w:color w:val="auto"/>
          <w:lang w:eastAsia="en-US"/>
        </w:rPr>
        <w:t xml:space="preserve"> and </w:t>
      </w:r>
      <w:r w:rsidR="007848A3">
        <w:rPr>
          <w:rFonts w:ascii="Times New Roman" w:eastAsia="Times New Roman" w:hAnsi="Times New Roman" w:cs="Times New Roman"/>
          <w:color w:val="auto"/>
          <w:lang w:eastAsia="en-US"/>
        </w:rPr>
        <w:t xml:space="preserve">the secretary </w:t>
      </w:r>
      <w:r w:rsidRPr="007D19EC">
        <w:rPr>
          <w:rFonts w:ascii="Times New Roman" w:eastAsia="Times New Roman" w:hAnsi="Times New Roman" w:cs="Times New Roman"/>
          <w:color w:val="auto"/>
          <w:lang w:eastAsia="en-US"/>
        </w:rPr>
        <w:t>circulate the meeting minutes via email for approval.</w:t>
      </w:r>
    </w:p>
    <w:p w14:paraId="1BAFE4B5" w14:textId="471A61D0" w:rsidR="001B6AB1" w:rsidRPr="00EF4FC3" w:rsidRDefault="001B6AB1" w:rsidP="001B6AB1">
      <w:pPr>
        <w:pStyle w:val="Heading1"/>
        <w:rPr>
          <w:color w:val="auto"/>
        </w:rPr>
      </w:pPr>
      <w:r w:rsidRPr="00EF4FC3">
        <w:rPr>
          <w:color w:val="auto"/>
        </w:rPr>
        <w:t xml:space="preserve">Agenda Items </w:t>
      </w:r>
    </w:p>
    <w:p w14:paraId="3175B65D" w14:textId="77777777" w:rsidR="00E8227C" w:rsidRPr="005B7DAF" w:rsidRDefault="00E8227C" w:rsidP="00E8227C">
      <w:pPr>
        <w:pStyle w:val="ListParagraph"/>
        <w:numPr>
          <w:ilvl w:val="0"/>
          <w:numId w:val="24"/>
        </w:numPr>
        <w:spacing w:before="0" w:after="160" w:line="278" w:lineRule="auto"/>
        <w:jc w:val="both"/>
        <w:rPr>
          <w:rFonts w:ascii="Times New Roman" w:hAnsi="Times New Roman" w:cs="Times New Roman"/>
          <w:sz w:val="24"/>
          <w:szCs w:val="24"/>
        </w:rPr>
      </w:pPr>
      <w:r w:rsidRPr="005B7DAF">
        <w:rPr>
          <w:rFonts w:ascii="Times New Roman" w:hAnsi="Times New Roman" w:cs="Times New Roman"/>
          <w:sz w:val="24"/>
          <w:szCs w:val="24"/>
        </w:rPr>
        <w:t>Approval of meeting minutes (see Art. 3.2 Bylaws)</w:t>
      </w:r>
    </w:p>
    <w:p w14:paraId="0BE1E2AF" w14:textId="77777777" w:rsidR="00E8227C" w:rsidRPr="005B7DAF" w:rsidRDefault="00E8227C" w:rsidP="00E8227C">
      <w:pPr>
        <w:pStyle w:val="ListParagraph"/>
        <w:numPr>
          <w:ilvl w:val="0"/>
          <w:numId w:val="24"/>
        </w:numPr>
        <w:spacing w:before="0" w:after="160" w:line="278" w:lineRule="auto"/>
        <w:jc w:val="both"/>
        <w:rPr>
          <w:rFonts w:ascii="Times New Roman" w:hAnsi="Times New Roman" w:cs="Times New Roman"/>
          <w:sz w:val="24"/>
          <w:szCs w:val="24"/>
        </w:rPr>
      </w:pPr>
      <w:r w:rsidRPr="005B7DAF">
        <w:rPr>
          <w:rFonts w:ascii="Times New Roman" w:hAnsi="Times New Roman" w:cs="Times New Roman"/>
          <w:sz w:val="24"/>
          <w:szCs w:val="24"/>
        </w:rPr>
        <w:t>Endorse and confirm the membership of the standing committees.</w:t>
      </w:r>
    </w:p>
    <w:p w14:paraId="73C1FF54" w14:textId="77777777" w:rsidR="00E8227C" w:rsidRPr="005B7DAF" w:rsidRDefault="00E8227C" w:rsidP="00E8227C">
      <w:pPr>
        <w:pStyle w:val="ListParagraph"/>
        <w:numPr>
          <w:ilvl w:val="0"/>
          <w:numId w:val="24"/>
        </w:numPr>
        <w:spacing w:before="0" w:after="160" w:line="278" w:lineRule="auto"/>
        <w:jc w:val="both"/>
        <w:rPr>
          <w:rFonts w:ascii="Times New Roman" w:hAnsi="Times New Roman" w:cs="Times New Roman"/>
          <w:sz w:val="24"/>
          <w:szCs w:val="24"/>
        </w:rPr>
      </w:pPr>
      <w:r w:rsidRPr="005B7DAF">
        <w:rPr>
          <w:rFonts w:ascii="Times New Roman" w:hAnsi="Times New Roman" w:cs="Times New Roman"/>
          <w:sz w:val="24"/>
          <w:szCs w:val="24"/>
        </w:rPr>
        <w:t>Elect the chairs of the standing committees.</w:t>
      </w:r>
    </w:p>
    <w:p w14:paraId="746D3CB6" w14:textId="77777777" w:rsidR="00E8227C" w:rsidRPr="005B7DAF" w:rsidRDefault="00E8227C" w:rsidP="00E8227C">
      <w:pPr>
        <w:pStyle w:val="ListParagraph"/>
        <w:numPr>
          <w:ilvl w:val="0"/>
          <w:numId w:val="24"/>
        </w:numPr>
        <w:spacing w:before="0" w:after="160" w:line="278" w:lineRule="auto"/>
        <w:jc w:val="both"/>
        <w:rPr>
          <w:rFonts w:ascii="Times New Roman" w:hAnsi="Times New Roman" w:cs="Times New Roman"/>
          <w:sz w:val="24"/>
          <w:szCs w:val="24"/>
        </w:rPr>
      </w:pPr>
      <w:r w:rsidRPr="005B7DAF">
        <w:rPr>
          <w:rFonts w:ascii="Times New Roman" w:hAnsi="Times New Roman" w:cs="Times New Roman"/>
          <w:sz w:val="24"/>
          <w:szCs w:val="24"/>
        </w:rPr>
        <w:t xml:space="preserve">Confirm </w:t>
      </w:r>
      <w:proofErr w:type="gramStart"/>
      <w:r w:rsidRPr="005B7DAF">
        <w:rPr>
          <w:rFonts w:ascii="Times New Roman" w:hAnsi="Times New Roman" w:cs="Times New Roman"/>
          <w:sz w:val="24"/>
          <w:szCs w:val="24"/>
        </w:rPr>
        <w:t>the membership</w:t>
      </w:r>
      <w:proofErr w:type="gramEnd"/>
      <w:r w:rsidRPr="005B7DAF">
        <w:rPr>
          <w:rFonts w:ascii="Times New Roman" w:hAnsi="Times New Roman" w:cs="Times New Roman"/>
          <w:sz w:val="24"/>
          <w:szCs w:val="24"/>
        </w:rPr>
        <w:t xml:space="preserve"> of the executive committee.</w:t>
      </w:r>
    </w:p>
    <w:p w14:paraId="1DBF146B" w14:textId="4A4D8AC5" w:rsidR="00E8227C" w:rsidRPr="005B7DAF" w:rsidRDefault="00E8227C" w:rsidP="00E8227C">
      <w:pPr>
        <w:pStyle w:val="ListParagraph"/>
        <w:numPr>
          <w:ilvl w:val="0"/>
          <w:numId w:val="24"/>
        </w:numPr>
        <w:spacing w:before="0" w:after="160" w:line="278" w:lineRule="auto"/>
        <w:jc w:val="both"/>
        <w:rPr>
          <w:rFonts w:ascii="Times New Roman" w:hAnsi="Times New Roman" w:cs="Times New Roman"/>
          <w:sz w:val="24"/>
          <w:szCs w:val="24"/>
        </w:rPr>
      </w:pPr>
      <w:r w:rsidRPr="005B7DAF">
        <w:rPr>
          <w:rFonts w:ascii="Times New Roman" w:hAnsi="Times New Roman" w:cs="Times New Roman"/>
          <w:sz w:val="24"/>
          <w:szCs w:val="24"/>
        </w:rPr>
        <w:t xml:space="preserve">Define the </w:t>
      </w:r>
      <w:r w:rsidR="008C7291">
        <w:rPr>
          <w:rFonts w:ascii="Times New Roman" w:hAnsi="Times New Roman" w:cs="Times New Roman"/>
          <w:sz w:val="24"/>
          <w:szCs w:val="24"/>
        </w:rPr>
        <w:t>terms of reference (</w:t>
      </w:r>
      <w:r w:rsidRPr="005B7DAF">
        <w:rPr>
          <w:rFonts w:ascii="Times New Roman" w:hAnsi="Times New Roman" w:cs="Times New Roman"/>
          <w:sz w:val="24"/>
          <w:szCs w:val="24"/>
        </w:rPr>
        <w:t>TOR</w:t>
      </w:r>
      <w:r w:rsidR="008C7291">
        <w:rPr>
          <w:rFonts w:ascii="Times New Roman" w:hAnsi="Times New Roman" w:cs="Times New Roman"/>
          <w:sz w:val="24"/>
          <w:szCs w:val="24"/>
        </w:rPr>
        <w:t>)</w:t>
      </w:r>
      <w:r w:rsidRPr="005B7DAF">
        <w:rPr>
          <w:rFonts w:ascii="Times New Roman" w:hAnsi="Times New Roman" w:cs="Times New Roman"/>
          <w:sz w:val="24"/>
          <w:szCs w:val="24"/>
        </w:rPr>
        <w:t xml:space="preserve"> of the standing committees.</w:t>
      </w:r>
    </w:p>
    <w:p w14:paraId="467F21EA" w14:textId="77777777" w:rsidR="00E8227C" w:rsidRPr="005B7DAF" w:rsidRDefault="00E8227C" w:rsidP="00E8227C">
      <w:pPr>
        <w:pStyle w:val="ListParagraph"/>
        <w:numPr>
          <w:ilvl w:val="0"/>
          <w:numId w:val="24"/>
        </w:numPr>
        <w:spacing w:before="0" w:after="160" w:line="278" w:lineRule="auto"/>
        <w:jc w:val="both"/>
        <w:rPr>
          <w:rFonts w:ascii="Times New Roman" w:hAnsi="Times New Roman" w:cs="Times New Roman"/>
          <w:sz w:val="24"/>
          <w:szCs w:val="24"/>
        </w:rPr>
      </w:pPr>
      <w:r w:rsidRPr="005B7DAF">
        <w:rPr>
          <w:rFonts w:ascii="Times New Roman" w:hAnsi="Times New Roman" w:cs="Times New Roman"/>
          <w:sz w:val="24"/>
          <w:szCs w:val="24"/>
        </w:rPr>
        <w:t xml:space="preserve">Discuss communication </w:t>
      </w:r>
      <w:proofErr w:type="gramStart"/>
      <w:r w:rsidRPr="005B7DAF">
        <w:rPr>
          <w:rFonts w:ascii="Times New Roman" w:hAnsi="Times New Roman" w:cs="Times New Roman"/>
          <w:sz w:val="24"/>
          <w:szCs w:val="24"/>
        </w:rPr>
        <w:t>channels;</w:t>
      </w:r>
      <w:proofErr w:type="gramEnd"/>
      <w:r w:rsidRPr="005B7DAF">
        <w:rPr>
          <w:rFonts w:ascii="Times New Roman" w:hAnsi="Times New Roman" w:cs="Times New Roman"/>
          <w:sz w:val="24"/>
          <w:szCs w:val="24"/>
        </w:rPr>
        <w:t xml:space="preserve"> reporting and feedback mechanisms with the higher management.</w:t>
      </w:r>
    </w:p>
    <w:p w14:paraId="6D6DD6C4" w14:textId="77777777" w:rsidR="00E8227C" w:rsidRPr="005B7DAF" w:rsidRDefault="00E8227C" w:rsidP="00E8227C">
      <w:pPr>
        <w:pStyle w:val="ListParagraph"/>
        <w:numPr>
          <w:ilvl w:val="0"/>
          <w:numId w:val="24"/>
        </w:numPr>
        <w:spacing w:before="0" w:after="160" w:line="278" w:lineRule="auto"/>
        <w:jc w:val="both"/>
        <w:rPr>
          <w:rFonts w:ascii="Times New Roman" w:hAnsi="Times New Roman" w:cs="Times New Roman"/>
          <w:sz w:val="24"/>
          <w:szCs w:val="24"/>
        </w:rPr>
      </w:pPr>
      <w:r w:rsidRPr="005B7DAF">
        <w:rPr>
          <w:rFonts w:ascii="Times New Roman" w:hAnsi="Times New Roman" w:cs="Times New Roman"/>
          <w:sz w:val="24"/>
          <w:szCs w:val="24"/>
        </w:rPr>
        <w:lastRenderedPageBreak/>
        <w:t>AOB.</w:t>
      </w:r>
    </w:p>
    <w:p w14:paraId="5460C5D4" w14:textId="77777777" w:rsidR="002C6A16" w:rsidRPr="00EF4FC3" w:rsidRDefault="002C6A16"/>
    <w:p w14:paraId="1F923C38" w14:textId="77777777" w:rsidR="002C6A16" w:rsidRPr="00EF4FC3" w:rsidRDefault="00815DF4" w:rsidP="002C6A16">
      <w:pPr>
        <w:pStyle w:val="Heading1"/>
        <w:rPr>
          <w:color w:val="auto"/>
        </w:rPr>
      </w:pPr>
      <w:r w:rsidRPr="00EF4FC3">
        <w:rPr>
          <w:color w:val="auto"/>
        </w:rPr>
        <w:t xml:space="preserve">Summary of Progress on </w:t>
      </w:r>
      <w:r w:rsidR="002C6A16" w:rsidRPr="00EF4FC3">
        <w:rPr>
          <w:color w:val="auto"/>
        </w:rPr>
        <w:t xml:space="preserve">Action Items from previous meeting </w:t>
      </w:r>
    </w:p>
    <w:p w14:paraId="1BB80EC9" w14:textId="77777777" w:rsidR="002C6A16" w:rsidRPr="00EF4FC3" w:rsidRDefault="002C6A16" w:rsidP="002C6A16"/>
    <w:tbl>
      <w:tblPr>
        <w:tblStyle w:val="TableGrid"/>
        <w:tblW w:w="0" w:type="auto"/>
        <w:tblLook w:val="04A0" w:firstRow="1" w:lastRow="0" w:firstColumn="1" w:lastColumn="0" w:noHBand="0" w:noVBand="1"/>
      </w:tblPr>
      <w:tblGrid>
        <w:gridCol w:w="6091"/>
        <w:gridCol w:w="4394"/>
      </w:tblGrid>
      <w:tr w:rsidR="00EF4FC3" w:rsidRPr="00EF4FC3" w14:paraId="3E9A3650" w14:textId="77777777" w:rsidTr="00F774CD">
        <w:tc>
          <w:tcPr>
            <w:tcW w:w="6091" w:type="dxa"/>
          </w:tcPr>
          <w:p w14:paraId="7F1BF455" w14:textId="77777777" w:rsidR="00F774CD" w:rsidRPr="00EF4FC3" w:rsidRDefault="00F774CD" w:rsidP="00F774CD">
            <w:pPr>
              <w:rPr>
                <w:b/>
                <w:bCs/>
              </w:rPr>
            </w:pPr>
            <w:r w:rsidRPr="00EF4FC3">
              <w:rPr>
                <w:b/>
                <w:bCs/>
              </w:rPr>
              <w:t>Action Items from previous meeting</w:t>
            </w:r>
          </w:p>
        </w:tc>
        <w:tc>
          <w:tcPr>
            <w:tcW w:w="4394" w:type="dxa"/>
          </w:tcPr>
          <w:p w14:paraId="6E794D5F" w14:textId="77777777" w:rsidR="00F774CD" w:rsidRPr="00EF4FC3" w:rsidRDefault="00F774CD" w:rsidP="002C787C">
            <w:pPr>
              <w:rPr>
                <w:b/>
                <w:bCs/>
              </w:rPr>
            </w:pPr>
            <w:r w:rsidRPr="00EF4FC3">
              <w:rPr>
                <w:b/>
                <w:bCs/>
              </w:rPr>
              <w:t>Status</w:t>
            </w:r>
          </w:p>
        </w:tc>
      </w:tr>
      <w:tr w:rsidR="00EF4FC3" w:rsidRPr="00EF4FC3" w14:paraId="6BA52BAF" w14:textId="77777777" w:rsidTr="00F774CD">
        <w:tc>
          <w:tcPr>
            <w:tcW w:w="6091" w:type="dxa"/>
          </w:tcPr>
          <w:p w14:paraId="3D227E31" w14:textId="3DBF13FE" w:rsidR="00F774CD" w:rsidRPr="00313226" w:rsidRDefault="00193DDD" w:rsidP="00BD6E23">
            <w:r w:rsidRPr="00313226">
              <w:t xml:space="preserve">Formation of </w:t>
            </w:r>
            <w:r w:rsidR="00BD6E23" w:rsidRPr="00313226">
              <w:t>Executive Committee of the Senate</w:t>
            </w:r>
          </w:p>
        </w:tc>
        <w:tc>
          <w:tcPr>
            <w:tcW w:w="4394" w:type="dxa"/>
          </w:tcPr>
          <w:p w14:paraId="6F50038D" w14:textId="77777777" w:rsidR="00F774CD" w:rsidRPr="00313226" w:rsidRDefault="00F774CD" w:rsidP="002C787C">
            <w:r w:rsidRPr="00313226">
              <w:t xml:space="preserve">Finalized and closed </w:t>
            </w:r>
          </w:p>
        </w:tc>
      </w:tr>
      <w:tr w:rsidR="00BD6E23" w:rsidRPr="00EF4FC3" w14:paraId="5FEF8505" w14:textId="77777777" w:rsidTr="00F774CD">
        <w:tc>
          <w:tcPr>
            <w:tcW w:w="6091" w:type="dxa"/>
          </w:tcPr>
          <w:p w14:paraId="3A89D555" w14:textId="2D14273B" w:rsidR="00BD6E23" w:rsidRPr="00313226" w:rsidRDefault="00313226" w:rsidP="00BD6E23">
            <w:r w:rsidRPr="00313226">
              <w:t>Minutes of the previous meeting</w:t>
            </w:r>
          </w:p>
        </w:tc>
        <w:tc>
          <w:tcPr>
            <w:tcW w:w="4394" w:type="dxa"/>
          </w:tcPr>
          <w:p w14:paraId="54C9E1FD" w14:textId="67F4CA21" w:rsidR="00BD6E23" w:rsidRPr="00313226" w:rsidRDefault="007D19EC" w:rsidP="00BD6E23">
            <w:r w:rsidRPr="007D19EC">
              <w:t>To be circulated once approved after receiving Ka Lok's feedback.</w:t>
            </w:r>
          </w:p>
        </w:tc>
      </w:tr>
    </w:tbl>
    <w:p w14:paraId="72497F21" w14:textId="16A81289" w:rsidR="001A455F" w:rsidRPr="00EF4FC3" w:rsidRDefault="001A455F" w:rsidP="001A455F">
      <w:pPr>
        <w:pStyle w:val="Heading1"/>
        <w:rPr>
          <w:color w:val="auto"/>
        </w:rPr>
      </w:pPr>
      <w:r w:rsidRPr="00EF4FC3">
        <w:rPr>
          <w:color w:val="auto"/>
        </w:rPr>
        <w:t>Committee Discussions and Report</w:t>
      </w:r>
    </w:p>
    <w:p w14:paraId="089F01A3" w14:textId="583CD961" w:rsidR="001A455F" w:rsidRPr="00EF4FC3" w:rsidRDefault="001A455F" w:rsidP="001A455F">
      <w:r w:rsidRPr="00EF4FC3">
        <w:t>Committee discussions:</w:t>
      </w:r>
    </w:p>
    <w:p w14:paraId="0318481B" w14:textId="77777777" w:rsidR="00EF1C1B" w:rsidRDefault="00EF1C1B" w:rsidP="00EF1C1B">
      <w:pPr>
        <w:jc w:val="both"/>
      </w:pPr>
    </w:p>
    <w:p w14:paraId="3378B60D" w14:textId="79E14FB2" w:rsidR="00EF1C1B" w:rsidRPr="000C4DBB" w:rsidRDefault="00EF1C1B" w:rsidP="000C4DBB">
      <w:pPr>
        <w:pStyle w:val="ListParagraph"/>
        <w:numPr>
          <w:ilvl w:val="0"/>
          <w:numId w:val="23"/>
        </w:numPr>
        <w:ind w:left="180" w:hanging="180"/>
        <w:jc w:val="both"/>
        <w:rPr>
          <w:rFonts w:ascii="Times New Roman" w:hAnsi="Times New Roman" w:cs="Times New Roman"/>
          <w:b/>
          <w:bCs/>
          <w:sz w:val="24"/>
          <w:szCs w:val="24"/>
        </w:rPr>
      </w:pPr>
      <w:r w:rsidRPr="000C4DBB">
        <w:rPr>
          <w:rFonts w:ascii="Times New Roman" w:hAnsi="Times New Roman" w:cs="Times New Roman"/>
          <w:b/>
          <w:bCs/>
          <w:sz w:val="24"/>
          <w:szCs w:val="24"/>
        </w:rPr>
        <w:t xml:space="preserve">Approval of Minutes of Meeting  </w:t>
      </w:r>
    </w:p>
    <w:p w14:paraId="75EF932F" w14:textId="351AAD27" w:rsidR="00313226" w:rsidRPr="000C4DBB" w:rsidRDefault="00313226" w:rsidP="000C4DBB">
      <w:pPr>
        <w:jc w:val="both"/>
      </w:pPr>
      <w:r w:rsidRPr="00313226">
        <w:t>Minutes of the previous meeting: Ka Lok to send feedback and circulate the meeting minutes for approval via email</w:t>
      </w:r>
    </w:p>
    <w:p w14:paraId="2B25E2BE" w14:textId="73A2C0A3" w:rsidR="00EF1C1B" w:rsidRPr="000C4DBB" w:rsidRDefault="00587CDC" w:rsidP="000C4DBB">
      <w:pPr>
        <w:pStyle w:val="ListParagraph"/>
        <w:numPr>
          <w:ilvl w:val="0"/>
          <w:numId w:val="23"/>
        </w:numPr>
        <w:ind w:left="180" w:hanging="180"/>
        <w:jc w:val="both"/>
        <w:rPr>
          <w:rFonts w:ascii="Times New Roman" w:hAnsi="Times New Roman" w:cs="Times New Roman"/>
          <w:b/>
          <w:bCs/>
          <w:sz w:val="24"/>
          <w:szCs w:val="24"/>
        </w:rPr>
      </w:pPr>
      <w:r>
        <w:rPr>
          <w:rFonts w:ascii="Times New Roman" w:hAnsi="Times New Roman" w:cs="Times New Roman"/>
          <w:b/>
          <w:bCs/>
          <w:sz w:val="24"/>
          <w:szCs w:val="24"/>
        </w:rPr>
        <w:t>Standing Committee</w:t>
      </w:r>
    </w:p>
    <w:p w14:paraId="02CACE94" w14:textId="17C5DD2A" w:rsidR="0000563A" w:rsidRDefault="0000563A" w:rsidP="000C4DBB">
      <w:pPr>
        <w:jc w:val="both"/>
      </w:pPr>
      <w:r w:rsidRPr="0000563A">
        <w:t xml:space="preserve">The standing committees </w:t>
      </w:r>
      <w:r w:rsidR="008C7291" w:rsidRPr="0000563A">
        <w:t>ha</w:t>
      </w:r>
      <w:r w:rsidR="008C7291">
        <w:t>d</w:t>
      </w:r>
      <w:r w:rsidR="008C7291" w:rsidRPr="0000563A">
        <w:t xml:space="preserve"> </w:t>
      </w:r>
      <w:r w:rsidRPr="0000563A">
        <w:t xml:space="preserve">been formed and </w:t>
      </w:r>
      <w:r w:rsidR="008C7291">
        <w:t xml:space="preserve">were </w:t>
      </w:r>
      <w:r w:rsidRPr="0000563A">
        <w:t>confirmed. It was decided</w:t>
      </w:r>
      <w:r>
        <w:t xml:space="preserve"> also</w:t>
      </w:r>
      <w:r w:rsidRPr="0000563A">
        <w:t xml:space="preserve"> that all units should have representation in academic and student affairs.</w:t>
      </w:r>
    </w:p>
    <w:p w14:paraId="1CD702D8" w14:textId="77777777" w:rsidR="0000563A" w:rsidRDefault="0000563A" w:rsidP="000C4DBB">
      <w:pPr>
        <w:jc w:val="both"/>
      </w:pPr>
    </w:p>
    <w:tbl>
      <w:tblPr>
        <w:tblStyle w:val="TableGridLight"/>
        <w:tblW w:w="0" w:type="auto"/>
        <w:tblLook w:val="04A0" w:firstRow="1" w:lastRow="0" w:firstColumn="1" w:lastColumn="0" w:noHBand="0" w:noVBand="1"/>
      </w:tblPr>
      <w:tblGrid>
        <w:gridCol w:w="3235"/>
        <w:gridCol w:w="2970"/>
        <w:gridCol w:w="4585"/>
      </w:tblGrid>
      <w:tr w:rsidR="00025F80" w14:paraId="1830CE01" w14:textId="77777777" w:rsidTr="005627B9">
        <w:tc>
          <w:tcPr>
            <w:tcW w:w="3235" w:type="dxa"/>
            <w:hideMark/>
          </w:tcPr>
          <w:p w14:paraId="39873B10" w14:textId="705E205F" w:rsidR="00025F80" w:rsidRDefault="00025F80">
            <w:pPr>
              <w:jc w:val="center"/>
              <w:rPr>
                <w:b/>
                <w:bCs/>
              </w:rPr>
            </w:pPr>
            <w:r>
              <w:rPr>
                <w:rStyle w:val="Strong"/>
              </w:rPr>
              <w:t xml:space="preserve">Academic and Students' Affairs </w:t>
            </w:r>
          </w:p>
        </w:tc>
        <w:tc>
          <w:tcPr>
            <w:tcW w:w="2970" w:type="dxa"/>
            <w:hideMark/>
          </w:tcPr>
          <w:p w14:paraId="13F19C26" w14:textId="167F0A07" w:rsidR="00025F80" w:rsidRDefault="00025F80">
            <w:pPr>
              <w:jc w:val="center"/>
              <w:rPr>
                <w:b/>
                <w:bCs/>
              </w:rPr>
            </w:pPr>
            <w:r>
              <w:rPr>
                <w:rStyle w:val="Strong"/>
              </w:rPr>
              <w:t xml:space="preserve">Research Affairs  </w:t>
            </w:r>
          </w:p>
        </w:tc>
        <w:tc>
          <w:tcPr>
            <w:tcW w:w="4585" w:type="dxa"/>
            <w:hideMark/>
          </w:tcPr>
          <w:p w14:paraId="37000E49" w14:textId="4A9E1F00" w:rsidR="00025F80" w:rsidRDefault="00025F80">
            <w:pPr>
              <w:jc w:val="center"/>
              <w:rPr>
                <w:b/>
                <w:bCs/>
              </w:rPr>
            </w:pPr>
            <w:r>
              <w:rPr>
                <w:rStyle w:val="Strong"/>
              </w:rPr>
              <w:t>Faculty and Researchers' Affairs</w:t>
            </w:r>
          </w:p>
        </w:tc>
      </w:tr>
      <w:tr w:rsidR="00025F80" w14:paraId="0C126068" w14:textId="77777777" w:rsidTr="005627B9">
        <w:tc>
          <w:tcPr>
            <w:tcW w:w="3235" w:type="dxa"/>
            <w:hideMark/>
          </w:tcPr>
          <w:p w14:paraId="235BBAC8" w14:textId="77777777" w:rsidR="00025F80" w:rsidRDefault="00025F80">
            <w:r>
              <w:t>Ayman Al Haj Zen</w:t>
            </w:r>
          </w:p>
        </w:tc>
        <w:tc>
          <w:tcPr>
            <w:tcW w:w="2970" w:type="dxa"/>
            <w:hideMark/>
          </w:tcPr>
          <w:p w14:paraId="111949E6" w14:textId="77777777" w:rsidR="00025F80" w:rsidRDefault="00025F80">
            <w:r>
              <w:t>Fadel Tissir</w:t>
            </w:r>
          </w:p>
        </w:tc>
        <w:tc>
          <w:tcPr>
            <w:tcW w:w="4585" w:type="dxa"/>
            <w:hideMark/>
          </w:tcPr>
          <w:p w14:paraId="1234BBB9" w14:textId="77777777" w:rsidR="00025F80" w:rsidRDefault="00025F80">
            <w:r>
              <w:t>Mahmoud Alhirthani</w:t>
            </w:r>
          </w:p>
        </w:tc>
      </w:tr>
      <w:tr w:rsidR="00025F80" w14:paraId="352991D1" w14:textId="77777777" w:rsidTr="005627B9">
        <w:tc>
          <w:tcPr>
            <w:tcW w:w="3235" w:type="dxa"/>
            <w:hideMark/>
          </w:tcPr>
          <w:p w14:paraId="38093219" w14:textId="77777777" w:rsidR="00025F80" w:rsidRDefault="00025F80">
            <w:r>
              <w:t>Mahmoud Alhirthani</w:t>
            </w:r>
          </w:p>
        </w:tc>
        <w:tc>
          <w:tcPr>
            <w:tcW w:w="2970" w:type="dxa"/>
            <w:hideMark/>
          </w:tcPr>
          <w:p w14:paraId="53D3CB63" w14:textId="77777777" w:rsidR="00025F80" w:rsidRDefault="00025F80">
            <w:r>
              <w:t>A. Mehdi Riazi (Chair)</w:t>
            </w:r>
          </w:p>
        </w:tc>
        <w:tc>
          <w:tcPr>
            <w:tcW w:w="4585" w:type="dxa"/>
            <w:hideMark/>
          </w:tcPr>
          <w:p w14:paraId="7F2E7ACA" w14:textId="77777777" w:rsidR="00025F80" w:rsidRDefault="00025F80">
            <w:r>
              <w:t>Akel Kahera</w:t>
            </w:r>
          </w:p>
        </w:tc>
      </w:tr>
      <w:tr w:rsidR="00025F80" w14:paraId="193E4328" w14:textId="77777777" w:rsidTr="005627B9">
        <w:tc>
          <w:tcPr>
            <w:tcW w:w="3235" w:type="dxa"/>
            <w:hideMark/>
          </w:tcPr>
          <w:p w14:paraId="16CBD146" w14:textId="28F01F2C" w:rsidR="00025F80" w:rsidRDefault="00025F80">
            <w:r>
              <w:t xml:space="preserve">Mohamed Ghaly </w:t>
            </w:r>
          </w:p>
        </w:tc>
        <w:tc>
          <w:tcPr>
            <w:tcW w:w="2970" w:type="dxa"/>
            <w:hideMark/>
          </w:tcPr>
          <w:p w14:paraId="242835CF" w14:textId="77777777" w:rsidR="00025F80" w:rsidRDefault="00025F80">
            <w:r>
              <w:t>Mohammed Ghaly</w:t>
            </w:r>
          </w:p>
        </w:tc>
        <w:tc>
          <w:tcPr>
            <w:tcW w:w="4585" w:type="dxa"/>
            <w:hideMark/>
          </w:tcPr>
          <w:p w14:paraId="35A515B3" w14:textId="77777777" w:rsidR="00025F80" w:rsidRDefault="00025F80">
            <w:proofErr w:type="spellStart"/>
            <w:r>
              <w:t>Kalok</w:t>
            </w:r>
            <w:proofErr w:type="spellEnd"/>
          </w:p>
        </w:tc>
      </w:tr>
      <w:tr w:rsidR="00025F80" w14:paraId="146DE540" w14:textId="77777777" w:rsidTr="005627B9">
        <w:tc>
          <w:tcPr>
            <w:tcW w:w="3235" w:type="dxa"/>
            <w:hideMark/>
          </w:tcPr>
          <w:p w14:paraId="04A301D1" w14:textId="38213668" w:rsidR="00025F80" w:rsidRDefault="00025F80">
            <w:proofErr w:type="spellStart"/>
            <w:r>
              <w:t>Kalok</w:t>
            </w:r>
            <w:proofErr w:type="spellEnd"/>
            <w:r>
              <w:t xml:space="preserve"> Yip (Chair)</w:t>
            </w:r>
          </w:p>
        </w:tc>
        <w:tc>
          <w:tcPr>
            <w:tcW w:w="2970" w:type="dxa"/>
            <w:hideMark/>
          </w:tcPr>
          <w:p w14:paraId="7C896FCF" w14:textId="77777777" w:rsidR="00025F80" w:rsidRDefault="00025F80">
            <w:r>
              <w:t xml:space="preserve">Ilias </w:t>
            </w:r>
            <w:proofErr w:type="spellStart"/>
            <w:r>
              <w:t>Bentekis</w:t>
            </w:r>
            <w:proofErr w:type="spellEnd"/>
          </w:p>
        </w:tc>
        <w:tc>
          <w:tcPr>
            <w:tcW w:w="4585" w:type="dxa"/>
            <w:hideMark/>
          </w:tcPr>
          <w:p w14:paraId="3F9363F1" w14:textId="77777777" w:rsidR="00025F80" w:rsidRDefault="00025F80">
            <w:r>
              <w:t>Evren Tok</w:t>
            </w:r>
          </w:p>
        </w:tc>
      </w:tr>
      <w:tr w:rsidR="00025F80" w14:paraId="3ED78752" w14:textId="77777777" w:rsidTr="005627B9">
        <w:tc>
          <w:tcPr>
            <w:tcW w:w="3235" w:type="dxa"/>
            <w:hideMark/>
          </w:tcPr>
          <w:p w14:paraId="570093C7" w14:textId="77777777" w:rsidR="00025F80" w:rsidRDefault="00025F80">
            <w:r>
              <w:t>Anis Ben Brik</w:t>
            </w:r>
          </w:p>
        </w:tc>
        <w:tc>
          <w:tcPr>
            <w:tcW w:w="2970" w:type="dxa"/>
            <w:hideMark/>
          </w:tcPr>
          <w:p w14:paraId="4C3216BA" w14:textId="77777777" w:rsidR="00025F80" w:rsidRDefault="00025F80">
            <w:r>
              <w:t>Kim Moloney</w:t>
            </w:r>
          </w:p>
        </w:tc>
        <w:tc>
          <w:tcPr>
            <w:tcW w:w="4585" w:type="dxa"/>
            <w:hideMark/>
          </w:tcPr>
          <w:p w14:paraId="389ECAD1" w14:textId="77777777" w:rsidR="00025F80" w:rsidRDefault="00025F80">
            <w:r>
              <w:t>Samir Belhaouari</w:t>
            </w:r>
          </w:p>
        </w:tc>
      </w:tr>
      <w:tr w:rsidR="00025F80" w14:paraId="68D36DD9" w14:textId="77777777" w:rsidTr="005627B9">
        <w:tc>
          <w:tcPr>
            <w:tcW w:w="3235" w:type="dxa"/>
            <w:hideMark/>
          </w:tcPr>
          <w:p w14:paraId="6D6F34FF" w14:textId="77777777" w:rsidR="00025F80" w:rsidRDefault="00025F80">
            <w:r>
              <w:t>Dena Al-Thani</w:t>
            </w:r>
          </w:p>
        </w:tc>
        <w:tc>
          <w:tcPr>
            <w:tcW w:w="2970" w:type="dxa"/>
            <w:hideMark/>
          </w:tcPr>
          <w:p w14:paraId="5E50FD2A" w14:textId="77777777" w:rsidR="00025F80" w:rsidRDefault="00025F80">
            <w:r>
              <w:t xml:space="preserve">Luluwah </w:t>
            </w:r>
            <w:proofErr w:type="spellStart"/>
            <w:r>
              <w:t>Alfagih</w:t>
            </w:r>
            <w:proofErr w:type="spellEnd"/>
          </w:p>
        </w:tc>
        <w:tc>
          <w:tcPr>
            <w:tcW w:w="4585" w:type="dxa"/>
            <w:hideMark/>
          </w:tcPr>
          <w:p w14:paraId="640D2F10" w14:textId="77777777" w:rsidR="00025F80" w:rsidRDefault="00025F80">
            <w:r>
              <w:t>Halima (Chair)</w:t>
            </w:r>
          </w:p>
        </w:tc>
      </w:tr>
      <w:tr w:rsidR="00025F80" w14:paraId="718D5D0E" w14:textId="77777777" w:rsidTr="005627B9">
        <w:tc>
          <w:tcPr>
            <w:tcW w:w="3235" w:type="dxa"/>
            <w:hideMark/>
          </w:tcPr>
          <w:p w14:paraId="122A1366" w14:textId="77777777" w:rsidR="00025F80" w:rsidRDefault="00025F80">
            <w:r>
              <w:t>Halima Bensmail</w:t>
            </w:r>
          </w:p>
        </w:tc>
        <w:tc>
          <w:tcPr>
            <w:tcW w:w="2970" w:type="dxa"/>
            <w:hideMark/>
          </w:tcPr>
          <w:p w14:paraId="7336E34E" w14:textId="77777777" w:rsidR="00025F80" w:rsidRDefault="00025F80">
            <w:r>
              <w:t>Abdelkader Baggag</w:t>
            </w:r>
          </w:p>
        </w:tc>
        <w:tc>
          <w:tcPr>
            <w:tcW w:w="4585" w:type="dxa"/>
            <w:hideMark/>
          </w:tcPr>
          <w:p w14:paraId="1BBB0A78" w14:textId="77777777" w:rsidR="00025F80" w:rsidRDefault="00025F80">
            <w:r>
              <w:t>Jayaprakash Saththasivam</w:t>
            </w:r>
          </w:p>
        </w:tc>
      </w:tr>
      <w:tr w:rsidR="00025F80" w14:paraId="0CA52B38" w14:textId="77777777" w:rsidTr="005627B9">
        <w:tc>
          <w:tcPr>
            <w:tcW w:w="3235" w:type="dxa"/>
            <w:hideMark/>
          </w:tcPr>
          <w:p w14:paraId="5737DC85" w14:textId="12608D42" w:rsidR="00025F80" w:rsidRDefault="00025F80">
            <w:r>
              <w:t xml:space="preserve">Abdelilah </w:t>
            </w:r>
          </w:p>
        </w:tc>
        <w:tc>
          <w:tcPr>
            <w:tcW w:w="2970" w:type="dxa"/>
            <w:hideMark/>
          </w:tcPr>
          <w:p w14:paraId="1513ACAA" w14:textId="77777777" w:rsidR="00025F80" w:rsidRDefault="00025F80">
            <w:r>
              <w:t>Brahim Aissa</w:t>
            </w:r>
          </w:p>
        </w:tc>
        <w:tc>
          <w:tcPr>
            <w:tcW w:w="4585" w:type="dxa"/>
            <w:hideMark/>
          </w:tcPr>
          <w:p w14:paraId="2ED3C123" w14:textId="77777777" w:rsidR="00025F80" w:rsidRDefault="00025F80">
            <w:r>
              <w:t>Abdelilah Arredouani</w:t>
            </w:r>
          </w:p>
        </w:tc>
      </w:tr>
      <w:tr w:rsidR="00025F80" w14:paraId="21CD10B5" w14:textId="77777777" w:rsidTr="005627B9">
        <w:tc>
          <w:tcPr>
            <w:tcW w:w="3235" w:type="dxa"/>
            <w:hideMark/>
          </w:tcPr>
          <w:p w14:paraId="3777AC1B" w14:textId="77777777" w:rsidR="00025F80" w:rsidRDefault="00025F80"/>
        </w:tc>
        <w:tc>
          <w:tcPr>
            <w:tcW w:w="2970" w:type="dxa"/>
            <w:hideMark/>
          </w:tcPr>
          <w:p w14:paraId="05125A75" w14:textId="77777777" w:rsidR="00025F80" w:rsidRDefault="00025F80">
            <w:r>
              <w:t>Julie Decock</w:t>
            </w:r>
          </w:p>
        </w:tc>
        <w:tc>
          <w:tcPr>
            <w:tcW w:w="4585" w:type="dxa"/>
            <w:hideMark/>
          </w:tcPr>
          <w:p w14:paraId="2C24FB65" w14:textId="77777777" w:rsidR="00025F80" w:rsidRDefault="00025F80">
            <w:r>
              <w:t>Paul Grimshaw</w:t>
            </w:r>
          </w:p>
        </w:tc>
      </w:tr>
      <w:tr w:rsidR="00025F80" w14:paraId="756B62A0" w14:textId="77777777" w:rsidTr="005627B9">
        <w:tc>
          <w:tcPr>
            <w:tcW w:w="3235" w:type="dxa"/>
            <w:hideMark/>
          </w:tcPr>
          <w:p w14:paraId="5306C060" w14:textId="77777777" w:rsidR="00025F80" w:rsidRDefault="00025F80"/>
        </w:tc>
        <w:tc>
          <w:tcPr>
            <w:tcW w:w="2970" w:type="dxa"/>
            <w:hideMark/>
          </w:tcPr>
          <w:p w14:paraId="450F0DCC" w14:textId="77777777" w:rsidR="00025F80" w:rsidRDefault="00025F80">
            <w:r>
              <w:t xml:space="preserve">Abdulkareem </w:t>
            </w:r>
            <w:proofErr w:type="spellStart"/>
            <w:r>
              <w:t>Amhamad</w:t>
            </w:r>
            <w:proofErr w:type="spellEnd"/>
          </w:p>
        </w:tc>
        <w:tc>
          <w:tcPr>
            <w:tcW w:w="4585" w:type="dxa"/>
            <w:hideMark/>
          </w:tcPr>
          <w:p w14:paraId="6D912CAA" w14:textId="77777777" w:rsidR="00025F80" w:rsidRDefault="00025F80"/>
        </w:tc>
      </w:tr>
    </w:tbl>
    <w:p w14:paraId="409B5B56" w14:textId="77777777" w:rsidR="00025F80" w:rsidRDefault="00025F80" w:rsidP="000C4DBB">
      <w:pPr>
        <w:jc w:val="both"/>
      </w:pPr>
    </w:p>
    <w:p w14:paraId="54127031" w14:textId="77777777" w:rsidR="00025F80" w:rsidRDefault="00025F80" w:rsidP="000C4DBB">
      <w:pPr>
        <w:jc w:val="both"/>
      </w:pPr>
    </w:p>
    <w:p w14:paraId="58DC632E" w14:textId="77777777" w:rsidR="00025F80" w:rsidRPr="000C4DBB" w:rsidRDefault="00025F80" w:rsidP="000C4DBB">
      <w:pPr>
        <w:jc w:val="both"/>
      </w:pPr>
    </w:p>
    <w:p w14:paraId="06FFA6AC" w14:textId="2A57A74C" w:rsidR="00EF1C1B" w:rsidRPr="000C4DBB" w:rsidRDefault="00EF1C1B" w:rsidP="000C4DBB">
      <w:pPr>
        <w:jc w:val="both"/>
      </w:pPr>
      <w:r w:rsidRPr="000C4DBB">
        <w:rPr>
          <w:rFonts w:eastAsiaTheme="minorEastAsia"/>
          <w:lang w:eastAsia="ja-JP"/>
        </w:rPr>
        <w:t xml:space="preserve">3. </w:t>
      </w:r>
      <w:r w:rsidR="00587CDC">
        <w:rPr>
          <w:rFonts w:eastAsiaTheme="minorEastAsia"/>
          <w:lang w:eastAsia="ja-JP"/>
        </w:rPr>
        <w:t>C</w:t>
      </w:r>
      <w:r w:rsidR="00587CDC" w:rsidRPr="00587CDC">
        <w:rPr>
          <w:rFonts w:eastAsiaTheme="minorEastAsia"/>
          <w:b/>
          <w:bCs/>
          <w:lang w:eastAsia="ja-JP"/>
        </w:rPr>
        <w:t xml:space="preserve">hairs of the </w:t>
      </w:r>
      <w:r w:rsidR="00587CDC">
        <w:rPr>
          <w:rFonts w:eastAsiaTheme="minorEastAsia"/>
          <w:b/>
          <w:bCs/>
          <w:lang w:eastAsia="ja-JP"/>
        </w:rPr>
        <w:t>S</w:t>
      </w:r>
      <w:r w:rsidR="00587CDC" w:rsidRPr="00587CDC">
        <w:rPr>
          <w:rFonts w:eastAsiaTheme="minorEastAsia"/>
          <w:b/>
          <w:bCs/>
          <w:lang w:eastAsia="ja-JP"/>
        </w:rPr>
        <w:t xml:space="preserve">tanding </w:t>
      </w:r>
      <w:r w:rsidR="00587CDC">
        <w:rPr>
          <w:rFonts w:eastAsiaTheme="minorEastAsia"/>
          <w:b/>
          <w:bCs/>
          <w:lang w:eastAsia="ja-JP"/>
        </w:rPr>
        <w:t>C</w:t>
      </w:r>
      <w:r w:rsidR="00587CDC" w:rsidRPr="00587CDC">
        <w:rPr>
          <w:rFonts w:eastAsiaTheme="minorEastAsia"/>
          <w:b/>
          <w:bCs/>
          <w:lang w:eastAsia="ja-JP"/>
        </w:rPr>
        <w:t>ommittees</w:t>
      </w:r>
    </w:p>
    <w:p w14:paraId="2C17AD64" w14:textId="3D2260ED" w:rsidR="00EF1C1B" w:rsidRDefault="00587CDC" w:rsidP="000C4DBB">
      <w:pPr>
        <w:jc w:val="both"/>
      </w:pPr>
      <w:r w:rsidRPr="00587CDC">
        <w:t xml:space="preserve">The </w:t>
      </w:r>
      <w:r w:rsidR="008C7291">
        <w:t>S</w:t>
      </w:r>
      <w:r w:rsidRPr="00587CDC">
        <w:t>enate</w:t>
      </w:r>
      <w:r w:rsidR="008C7291">
        <w:t xml:space="preserve"> not</w:t>
      </w:r>
      <w:r w:rsidRPr="00587CDC">
        <w:t xml:space="preserve">ed the need to elect chairs for the three standing committees: Academic and Student Affairs, Research Affairs, and Faculty </w:t>
      </w:r>
      <w:r w:rsidR="008C7291">
        <w:t xml:space="preserve">and Researchers </w:t>
      </w:r>
      <w:r w:rsidRPr="00587CDC">
        <w:t xml:space="preserve">Affairs. The </w:t>
      </w:r>
      <w:r w:rsidR="008C7291">
        <w:t>S</w:t>
      </w:r>
      <w:r w:rsidRPr="00587CDC">
        <w:t>enate conducted a voting process to elect the chairs of the standing committees.</w:t>
      </w:r>
      <w:r>
        <w:t xml:space="preserve"> The chairs of the committees </w:t>
      </w:r>
      <w:proofErr w:type="gramStart"/>
      <w:r>
        <w:t>as</w:t>
      </w:r>
      <w:proofErr w:type="gramEnd"/>
      <w:r>
        <w:t xml:space="preserve"> follows:</w:t>
      </w:r>
    </w:p>
    <w:p w14:paraId="78CF9EBF" w14:textId="6AED3F5C" w:rsidR="00587CDC" w:rsidRPr="00587CDC" w:rsidRDefault="00587CDC" w:rsidP="00587CDC">
      <w:pPr>
        <w:ind w:left="720"/>
        <w:jc w:val="both"/>
      </w:pPr>
      <w:r w:rsidRPr="00587CDC">
        <w:t>Kalok Yip: Chair of “Academic and Student affairs” standing committee</w:t>
      </w:r>
    </w:p>
    <w:p w14:paraId="5009F52E" w14:textId="77777777" w:rsidR="00587CDC" w:rsidRPr="00587CDC" w:rsidRDefault="00587CDC" w:rsidP="00587CDC">
      <w:pPr>
        <w:ind w:left="720"/>
        <w:jc w:val="both"/>
      </w:pPr>
      <w:r w:rsidRPr="00587CDC">
        <w:t>Mehdi Riazi: Chair of “Research Affairs” standing committee</w:t>
      </w:r>
    </w:p>
    <w:p w14:paraId="41A60A36" w14:textId="061E3A50" w:rsidR="00587CDC" w:rsidRDefault="00587CDC" w:rsidP="00587CDC">
      <w:pPr>
        <w:ind w:left="720"/>
        <w:jc w:val="both"/>
      </w:pPr>
      <w:r w:rsidRPr="00587CDC">
        <w:t xml:space="preserve">Halima Bensmail: Chair of “Faculty and </w:t>
      </w:r>
      <w:r w:rsidR="008C7291">
        <w:t>R</w:t>
      </w:r>
      <w:r w:rsidRPr="00587CDC">
        <w:t>esearchers Affairs” standing committee</w:t>
      </w:r>
    </w:p>
    <w:p w14:paraId="1C69CA69" w14:textId="77777777" w:rsidR="00587CDC" w:rsidRPr="000C4DBB" w:rsidRDefault="00587CDC" w:rsidP="000C4DBB">
      <w:pPr>
        <w:jc w:val="both"/>
      </w:pPr>
    </w:p>
    <w:p w14:paraId="2363B158" w14:textId="163D2E30" w:rsidR="00EF1C1B" w:rsidRPr="000C4DBB" w:rsidRDefault="00EF1C1B" w:rsidP="000C4DBB">
      <w:pPr>
        <w:jc w:val="both"/>
        <w:rPr>
          <w:rFonts w:eastAsiaTheme="minorEastAsia"/>
          <w:b/>
          <w:bCs/>
          <w:lang w:eastAsia="ja-JP"/>
        </w:rPr>
      </w:pPr>
      <w:r w:rsidRPr="000C4DBB">
        <w:t xml:space="preserve">4. </w:t>
      </w:r>
      <w:r w:rsidR="00587CDC">
        <w:rPr>
          <w:rFonts w:eastAsiaTheme="minorEastAsia"/>
          <w:b/>
          <w:bCs/>
          <w:lang w:eastAsia="ja-JP"/>
        </w:rPr>
        <w:t>M</w:t>
      </w:r>
      <w:r w:rsidR="00587CDC" w:rsidRPr="00587CDC">
        <w:rPr>
          <w:rFonts w:eastAsiaTheme="minorEastAsia"/>
          <w:b/>
          <w:bCs/>
          <w:lang w:eastAsia="ja-JP"/>
        </w:rPr>
        <w:t xml:space="preserve">embership of the </w:t>
      </w:r>
      <w:r w:rsidR="00587CDC">
        <w:rPr>
          <w:rFonts w:eastAsiaTheme="minorEastAsia"/>
          <w:b/>
          <w:bCs/>
          <w:lang w:eastAsia="ja-JP"/>
        </w:rPr>
        <w:t>E</w:t>
      </w:r>
      <w:r w:rsidR="00587CDC" w:rsidRPr="00587CDC">
        <w:rPr>
          <w:rFonts w:eastAsiaTheme="minorEastAsia"/>
          <w:b/>
          <w:bCs/>
          <w:lang w:eastAsia="ja-JP"/>
        </w:rPr>
        <w:t xml:space="preserve">xecutive </w:t>
      </w:r>
      <w:r w:rsidR="00587CDC">
        <w:rPr>
          <w:rFonts w:eastAsiaTheme="minorEastAsia"/>
          <w:b/>
          <w:bCs/>
          <w:lang w:eastAsia="ja-JP"/>
        </w:rPr>
        <w:t>C</w:t>
      </w:r>
      <w:r w:rsidR="00587CDC" w:rsidRPr="00587CDC">
        <w:rPr>
          <w:rFonts w:eastAsiaTheme="minorEastAsia"/>
          <w:b/>
          <w:bCs/>
          <w:lang w:eastAsia="ja-JP"/>
        </w:rPr>
        <w:t>ommittee</w:t>
      </w:r>
    </w:p>
    <w:p w14:paraId="5C0B18AF" w14:textId="77777777" w:rsidR="00340013" w:rsidRDefault="00340013" w:rsidP="00587CDC">
      <w:pPr>
        <w:jc w:val="both"/>
      </w:pPr>
    </w:p>
    <w:p w14:paraId="5BBB91D0" w14:textId="50AFC503" w:rsidR="00587CDC" w:rsidRDefault="00340013" w:rsidP="00587CDC">
      <w:pPr>
        <w:jc w:val="both"/>
      </w:pPr>
      <w:r w:rsidRPr="00340013">
        <w:t xml:space="preserve">The Senate </w:t>
      </w:r>
      <w:r w:rsidR="008C7291" w:rsidRPr="00340013">
        <w:t>confirm</w:t>
      </w:r>
      <w:r w:rsidR="008C7291">
        <w:t>ed</w:t>
      </w:r>
      <w:r w:rsidR="008C7291" w:rsidRPr="00340013">
        <w:t xml:space="preserve"> </w:t>
      </w:r>
      <w:r w:rsidRPr="00340013">
        <w:t>the membership of the seven executive members as follows.</w:t>
      </w:r>
    </w:p>
    <w:p w14:paraId="268245A9" w14:textId="77777777" w:rsidR="00340013" w:rsidRDefault="00340013" w:rsidP="00587CDC">
      <w:pPr>
        <w:jc w:val="both"/>
      </w:pPr>
    </w:p>
    <w:p w14:paraId="39DC39B5" w14:textId="30BEE5CA" w:rsidR="00587CDC" w:rsidRPr="00587CDC" w:rsidRDefault="00587CDC" w:rsidP="00587CDC">
      <w:pPr>
        <w:jc w:val="both"/>
      </w:pPr>
      <w:r w:rsidRPr="00587CDC">
        <w:t>Confirmation of the Executive committee (7 members)</w:t>
      </w:r>
      <w:r w:rsidR="00340013">
        <w:t xml:space="preserve">: </w:t>
      </w:r>
    </w:p>
    <w:p w14:paraId="509EB69C" w14:textId="77777777" w:rsidR="00587CDC" w:rsidRPr="00340013" w:rsidRDefault="00587CDC" w:rsidP="00340013">
      <w:pPr>
        <w:pStyle w:val="ListParagraph"/>
        <w:numPr>
          <w:ilvl w:val="0"/>
          <w:numId w:val="26"/>
        </w:numPr>
        <w:jc w:val="both"/>
        <w:rPr>
          <w:rFonts w:ascii="Times New Roman" w:hAnsi="Times New Roman" w:cs="Times New Roman"/>
          <w:sz w:val="24"/>
          <w:szCs w:val="24"/>
        </w:rPr>
      </w:pPr>
      <w:r w:rsidRPr="00340013">
        <w:rPr>
          <w:rFonts w:ascii="Times New Roman" w:hAnsi="Times New Roman" w:cs="Times New Roman"/>
          <w:sz w:val="24"/>
          <w:szCs w:val="24"/>
        </w:rPr>
        <w:t xml:space="preserve">Amine Bermak, Chair, </w:t>
      </w:r>
    </w:p>
    <w:p w14:paraId="73D0610D" w14:textId="77777777" w:rsidR="00587CDC" w:rsidRPr="00340013" w:rsidRDefault="00587CDC" w:rsidP="00340013">
      <w:pPr>
        <w:pStyle w:val="ListParagraph"/>
        <w:numPr>
          <w:ilvl w:val="0"/>
          <w:numId w:val="26"/>
        </w:numPr>
        <w:jc w:val="both"/>
        <w:rPr>
          <w:rFonts w:ascii="Times New Roman" w:hAnsi="Times New Roman" w:cs="Times New Roman"/>
          <w:sz w:val="24"/>
          <w:szCs w:val="24"/>
        </w:rPr>
      </w:pPr>
      <w:r w:rsidRPr="00340013">
        <w:rPr>
          <w:rFonts w:ascii="Times New Roman" w:hAnsi="Times New Roman" w:cs="Times New Roman"/>
          <w:sz w:val="24"/>
          <w:szCs w:val="24"/>
        </w:rPr>
        <w:t xml:space="preserve">Esmat Zaidan, Vice Chair, </w:t>
      </w:r>
    </w:p>
    <w:p w14:paraId="1C281C85" w14:textId="77777777" w:rsidR="00587CDC" w:rsidRPr="00340013" w:rsidRDefault="00587CDC" w:rsidP="00340013">
      <w:pPr>
        <w:pStyle w:val="ListParagraph"/>
        <w:numPr>
          <w:ilvl w:val="0"/>
          <w:numId w:val="26"/>
        </w:numPr>
        <w:jc w:val="both"/>
        <w:rPr>
          <w:rFonts w:ascii="Times New Roman" w:hAnsi="Times New Roman" w:cs="Times New Roman"/>
          <w:sz w:val="24"/>
          <w:szCs w:val="24"/>
        </w:rPr>
      </w:pPr>
      <w:r w:rsidRPr="00340013">
        <w:rPr>
          <w:rFonts w:ascii="Times New Roman" w:hAnsi="Times New Roman" w:cs="Times New Roman"/>
          <w:sz w:val="24"/>
          <w:szCs w:val="24"/>
        </w:rPr>
        <w:t xml:space="preserve">Sa’d Abdel-Halim Shannak, Secretary, </w:t>
      </w:r>
    </w:p>
    <w:p w14:paraId="49DAEA44" w14:textId="77777777" w:rsidR="00587CDC" w:rsidRPr="00340013" w:rsidRDefault="00587CDC" w:rsidP="00340013">
      <w:pPr>
        <w:pStyle w:val="ListParagraph"/>
        <w:numPr>
          <w:ilvl w:val="0"/>
          <w:numId w:val="26"/>
        </w:numPr>
        <w:jc w:val="both"/>
        <w:rPr>
          <w:rFonts w:ascii="Times New Roman" w:hAnsi="Times New Roman" w:cs="Times New Roman"/>
          <w:sz w:val="24"/>
          <w:szCs w:val="24"/>
        </w:rPr>
      </w:pPr>
      <w:r w:rsidRPr="00340013">
        <w:rPr>
          <w:rFonts w:ascii="Times New Roman" w:hAnsi="Times New Roman" w:cs="Times New Roman"/>
          <w:sz w:val="24"/>
          <w:szCs w:val="24"/>
        </w:rPr>
        <w:t xml:space="preserve">Dena Al-Thani, Member, </w:t>
      </w:r>
    </w:p>
    <w:p w14:paraId="6E5A0546" w14:textId="77777777" w:rsidR="00587CDC" w:rsidRPr="00340013" w:rsidRDefault="00587CDC" w:rsidP="00340013">
      <w:pPr>
        <w:pStyle w:val="ListParagraph"/>
        <w:numPr>
          <w:ilvl w:val="0"/>
          <w:numId w:val="26"/>
        </w:numPr>
        <w:jc w:val="both"/>
        <w:rPr>
          <w:rFonts w:ascii="Times New Roman" w:hAnsi="Times New Roman" w:cs="Times New Roman"/>
          <w:sz w:val="24"/>
          <w:szCs w:val="24"/>
        </w:rPr>
      </w:pPr>
      <w:r w:rsidRPr="00340013">
        <w:rPr>
          <w:rFonts w:ascii="Times New Roman" w:hAnsi="Times New Roman" w:cs="Times New Roman"/>
          <w:sz w:val="24"/>
          <w:szCs w:val="24"/>
        </w:rPr>
        <w:t>Kalok Yip: Chair of “Academic and Students’ affairs” standing committee</w:t>
      </w:r>
    </w:p>
    <w:p w14:paraId="0E892EB7" w14:textId="77777777" w:rsidR="00587CDC" w:rsidRPr="00340013" w:rsidRDefault="00587CDC" w:rsidP="00340013">
      <w:pPr>
        <w:pStyle w:val="ListParagraph"/>
        <w:numPr>
          <w:ilvl w:val="0"/>
          <w:numId w:val="26"/>
        </w:numPr>
        <w:jc w:val="both"/>
        <w:rPr>
          <w:rFonts w:ascii="Times New Roman" w:hAnsi="Times New Roman" w:cs="Times New Roman"/>
          <w:sz w:val="24"/>
          <w:szCs w:val="24"/>
        </w:rPr>
      </w:pPr>
      <w:r w:rsidRPr="00340013">
        <w:rPr>
          <w:rFonts w:ascii="Times New Roman" w:hAnsi="Times New Roman" w:cs="Times New Roman"/>
          <w:sz w:val="24"/>
          <w:szCs w:val="24"/>
        </w:rPr>
        <w:t>Mehdi Riazi: Chair of “Research Affairs” standing committee</w:t>
      </w:r>
    </w:p>
    <w:p w14:paraId="4179B67C" w14:textId="3FD1E5B1" w:rsidR="002C6A16" w:rsidRPr="00340013" w:rsidRDefault="00587CDC" w:rsidP="00340013">
      <w:pPr>
        <w:pStyle w:val="ListParagraph"/>
        <w:numPr>
          <w:ilvl w:val="0"/>
          <w:numId w:val="26"/>
        </w:numPr>
        <w:jc w:val="both"/>
        <w:rPr>
          <w:rFonts w:ascii="Times New Roman" w:hAnsi="Times New Roman" w:cs="Times New Roman"/>
          <w:sz w:val="24"/>
          <w:szCs w:val="24"/>
        </w:rPr>
      </w:pPr>
      <w:r w:rsidRPr="00340013">
        <w:rPr>
          <w:rFonts w:ascii="Times New Roman" w:hAnsi="Times New Roman" w:cs="Times New Roman"/>
          <w:sz w:val="24"/>
          <w:szCs w:val="24"/>
        </w:rPr>
        <w:t>Halima Bensmail: Chair of “Faculty and researchers’ Affairs” standing committee</w:t>
      </w:r>
    </w:p>
    <w:p w14:paraId="076B9CC4" w14:textId="77777777" w:rsidR="00BD6E23" w:rsidRDefault="00BD6E23" w:rsidP="000C4DBB">
      <w:pPr>
        <w:jc w:val="both"/>
      </w:pPr>
    </w:p>
    <w:p w14:paraId="338A3DB1" w14:textId="77777777" w:rsidR="0000563A" w:rsidRDefault="0000563A" w:rsidP="000C4DBB">
      <w:pPr>
        <w:jc w:val="both"/>
      </w:pPr>
    </w:p>
    <w:p w14:paraId="3108942E" w14:textId="1BAA8639" w:rsidR="00193DDD" w:rsidRPr="000C4DBB" w:rsidRDefault="00193DDD" w:rsidP="000C4DBB">
      <w:pPr>
        <w:jc w:val="both"/>
      </w:pPr>
      <w:r w:rsidRPr="000C4DBB">
        <w:t xml:space="preserve">5. </w:t>
      </w:r>
      <w:r w:rsidR="005B7DAF" w:rsidRPr="005B7DAF">
        <w:rPr>
          <w:rFonts w:eastAsiaTheme="minorEastAsia"/>
          <w:b/>
          <w:bCs/>
          <w:lang w:eastAsia="ja-JP"/>
        </w:rPr>
        <w:t xml:space="preserve">TOR </w:t>
      </w:r>
      <w:proofErr w:type="gramStart"/>
      <w:r w:rsidR="005B7DAF" w:rsidRPr="005B7DAF">
        <w:rPr>
          <w:rFonts w:eastAsiaTheme="minorEastAsia"/>
          <w:b/>
          <w:bCs/>
          <w:lang w:eastAsia="ja-JP"/>
        </w:rPr>
        <w:t>of</w:t>
      </w:r>
      <w:proofErr w:type="gramEnd"/>
      <w:r w:rsidR="005B7DAF" w:rsidRPr="005B7DAF">
        <w:rPr>
          <w:rFonts w:eastAsiaTheme="minorEastAsia"/>
          <w:b/>
          <w:bCs/>
          <w:lang w:eastAsia="ja-JP"/>
        </w:rPr>
        <w:t xml:space="preserve"> the standing committees</w:t>
      </w:r>
    </w:p>
    <w:p w14:paraId="029D3AF4" w14:textId="0225D58A" w:rsidR="00657B02" w:rsidRDefault="0000563A" w:rsidP="00657B02">
      <w:pPr>
        <w:rPr>
          <w:lang w:eastAsia="ja-JP"/>
        </w:rPr>
      </w:pPr>
      <w:r w:rsidRPr="0000563A">
        <w:rPr>
          <w:lang w:eastAsia="ja-JP"/>
        </w:rPr>
        <w:t xml:space="preserve">It was decided that each standing committee meets and discusses the TOR and reports back to the </w:t>
      </w:r>
      <w:r w:rsidR="008C7291">
        <w:rPr>
          <w:lang w:eastAsia="ja-JP"/>
        </w:rPr>
        <w:t>S</w:t>
      </w:r>
      <w:r w:rsidRPr="0000563A">
        <w:rPr>
          <w:lang w:eastAsia="ja-JP"/>
        </w:rPr>
        <w:t xml:space="preserve">enate on the finalized TOR to be discussed in the next meeting.  </w:t>
      </w:r>
    </w:p>
    <w:p w14:paraId="42BDE5BB" w14:textId="77777777" w:rsidR="0000563A" w:rsidRDefault="0000563A" w:rsidP="00657B02">
      <w:pPr>
        <w:rPr>
          <w:lang w:eastAsia="ja-JP"/>
        </w:rPr>
      </w:pPr>
    </w:p>
    <w:p w14:paraId="31F4DE5A" w14:textId="1B7D5E9E" w:rsidR="00657B02" w:rsidRDefault="00657B02" w:rsidP="00657B02">
      <w:pPr>
        <w:jc w:val="both"/>
        <w:rPr>
          <w:b/>
          <w:bCs/>
        </w:rPr>
      </w:pPr>
      <w:r w:rsidRPr="00657B02">
        <w:rPr>
          <w:b/>
          <w:bCs/>
        </w:rPr>
        <w:t>6. Discuss communication channels</w:t>
      </w:r>
    </w:p>
    <w:p w14:paraId="6F8733B3" w14:textId="3F5D4581" w:rsidR="00657B02" w:rsidRPr="00FB5B1E" w:rsidRDefault="00657B02" w:rsidP="00657B02">
      <w:pPr>
        <w:spacing w:before="100" w:beforeAutospacing="1" w:after="100" w:afterAutospacing="1"/>
      </w:pPr>
      <w:r>
        <w:t xml:space="preserve">The </w:t>
      </w:r>
      <w:r w:rsidR="008C7291">
        <w:t>S</w:t>
      </w:r>
      <w:r>
        <w:t>enate</w:t>
      </w:r>
      <w:r w:rsidR="008C7291">
        <w:t xml:space="preserve"> discussed</w:t>
      </w:r>
      <w:r w:rsidRPr="00FB5B1E">
        <w:t xml:space="preserve"> </w:t>
      </w:r>
      <w:r w:rsidR="003E6746">
        <w:t xml:space="preserve">the formalization of </w:t>
      </w:r>
      <w:r w:rsidRPr="00FB5B1E">
        <w:t>communication with higher management by establishing regular formal meetings with the Provost and VP of Research, designating unit representatives, and ensuring that Senate meeting minutes and recommendations are formally documented and shared.</w:t>
      </w:r>
    </w:p>
    <w:p w14:paraId="2C4C8753" w14:textId="02F575E1" w:rsidR="00657B02" w:rsidRPr="00FB5B1E" w:rsidRDefault="00657B02" w:rsidP="00657B02">
      <w:pPr>
        <w:spacing w:before="100" w:beforeAutospacing="1" w:after="100" w:afterAutospacing="1"/>
      </w:pPr>
      <w:r>
        <w:t xml:space="preserve">The </w:t>
      </w:r>
      <w:r w:rsidR="003E6746">
        <w:t>S</w:t>
      </w:r>
      <w:r>
        <w:t>enate</w:t>
      </w:r>
      <w:r w:rsidRPr="00FB5B1E">
        <w:t xml:space="preserve"> </w:t>
      </w:r>
      <w:r>
        <w:t xml:space="preserve">also </w:t>
      </w:r>
      <w:r w:rsidR="003E6746">
        <w:t>discuss</w:t>
      </w:r>
      <w:r w:rsidR="003E6746" w:rsidRPr="00FB5B1E">
        <w:t xml:space="preserve">ed </w:t>
      </w:r>
      <w:r w:rsidRPr="00FB5B1E">
        <w:t xml:space="preserve">creating a Senate website and organizing public faculty forums to improve visibility and engagement with the university community. </w:t>
      </w:r>
      <w:r w:rsidR="003E6746">
        <w:t>T</w:t>
      </w:r>
      <w:r w:rsidRPr="00FB5B1E">
        <w:t>he importance of aligning with the university's strategic goals and priorities</w:t>
      </w:r>
      <w:r w:rsidR="003E6746">
        <w:t xml:space="preserve"> was emphasized</w:t>
      </w:r>
      <w:r w:rsidRPr="00FB5B1E">
        <w:t>.</w:t>
      </w:r>
    </w:p>
    <w:p w14:paraId="55BB6436" w14:textId="40C3764A" w:rsidR="00BB1886" w:rsidRPr="00FB5B1E" w:rsidRDefault="0000563A" w:rsidP="00BB1886">
      <w:pPr>
        <w:spacing w:before="100" w:beforeAutospacing="1" w:after="100" w:afterAutospacing="1"/>
      </w:pPr>
      <w:r w:rsidRPr="0000563A">
        <w:t xml:space="preserve">The executive committee will convene to review </w:t>
      </w:r>
      <w:proofErr w:type="gramStart"/>
      <w:r w:rsidRPr="0000563A">
        <w:t>best</w:t>
      </w:r>
      <w:proofErr w:type="gramEnd"/>
      <w:r w:rsidRPr="0000563A">
        <w:t xml:space="preserve"> practices and benchmarking strategies </w:t>
      </w:r>
      <w:r w:rsidR="00B77F81">
        <w:t xml:space="preserve">related to communication </w:t>
      </w:r>
      <w:r w:rsidRPr="0000563A">
        <w:t xml:space="preserve">and will present its findings and recommendations to the senate </w:t>
      </w:r>
      <w:proofErr w:type="gramStart"/>
      <w:r w:rsidRPr="0000563A">
        <w:t>in</w:t>
      </w:r>
      <w:proofErr w:type="gramEnd"/>
      <w:r w:rsidRPr="0000563A">
        <w:t xml:space="preserve"> the next meeting.</w:t>
      </w:r>
    </w:p>
    <w:p w14:paraId="364ECF61" w14:textId="33E7152F" w:rsidR="00FE576D" w:rsidRPr="00EF4FC3" w:rsidRDefault="008F3D73">
      <w:pPr>
        <w:pStyle w:val="Heading1"/>
        <w:rPr>
          <w:color w:val="auto"/>
        </w:rPr>
      </w:pPr>
      <w:r w:rsidRPr="00EF4FC3">
        <w:rPr>
          <w:color w:val="auto"/>
        </w:rPr>
        <w:t xml:space="preserve">Action plan </w:t>
      </w:r>
    </w:p>
    <w:p w14:paraId="0876849F" w14:textId="77777777" w:rsidR="00FE576D" w:rsidRPr="00EF4FC3" w:rsidRDefault="008F3D73">
      <w:r w:rsidRPr="00EF4FC3">
        <w:t xml:space="preserve">Based on the discussion various action items may be </w:t>
      </w:r>
      <w:r w:rsidR="00C46AF8" w:rsidRPr="00EF4FC3">
        <w:t>summarized</w:t>
      </w:r>
      <w:r w:rsidRPr="00EF4FC3">
        <w:t xml:space="preserve"> along with </w:t>
      </w:r>
      <w:proofErr w:type="gramStart"/>
      <w:r w:rsidRPr="00EF4FC3">
        <w:t>responsible</w:t>
      </w:r>
      <w:proofErr w:type="gramEnd"/>
      <w:r w:rsidRPr="00EF4FC3">
        <w:t xml:space="preserve"> person and expected deadlines</w:t>
      </w:r>
      <w:r w:rsidR="00C46AF8" w:rsidRPr="00EF4FC3">
        <w:t>.</w:t>
      </w:r>
    </w:p>
    <w:p w14:paraId="45CA8D12" w14:textId="77777777" w:rsidR="002C6A16" w:rsidRPr="00EF4FC3" w:rsidRDefault="002C6A16"/>
    <w:tbl>
      <w:tblPr>
        <w:tblStyle w:val="TableGrid"/>
        <w:tblW w:w="0" w:type="auto"/>
        <w:tblLook w:val="04A0" w:firstRow="1" w:lastRow="0" w:firstColumn="1" w:lastColumn="0" w:noHBand="0" w:noVBand="1"/>
      </w:tblPr>
      <w:tblGrid>
        <w:gridCol w:w="6232"/>
        <w:gridCol w:w="2835"/>
        <w:gridCol w:w="1723"/>
      </w:tblGrid>
      <w:tr w:rsidR="00EF4FC3" w:rsidRPr="00EF4FC3" w14:paraId="79E0B051" w14:textId="77777777" w:rsidTr="002C6A16">
        <w:tc>
          <w:tcPr>
            <w:tcW w:w="6232" w:type="dxa"/>
          </w:tcPr>
          <w:p w14:paraId="0692C60E" w14:textId="77777777" w:rsidR="002C6A16" w:rsidRPr="00EF4FC3" w:rsidRDefault="00F774CD" w:rsidP="00F774CD">
            <w:r w:rsidRPr="00EF4FC3">
              <w:t>Action Items</w:t>
            </w:r>
          </w:p>
        </w:tc>
        <w:tc>
          <w:tcPr>
            <w:tcW w:w="2835" w:type="dxa"/>
          </w:tcPr>
          <w:p w14:paraId="47C4CABF" w14:textId="77777777" w:rsidR="002C6A16" w:rsidRPr="00EF4FC3" w:rsidRDefault="002C6A16">
            <w:r w:rsidRPr="00EF4FC3">
              <w:t>Responsible Person</w:t>
            </w:r>
          </w:p>
        </w:tc>
        <w:tc>
          <w:tcPr>
            <w:tcW w:w="1723" w:type="dxa"/>
          </w:tcPr>
          <w:p w14:paraId="63A2DC0C" w14:textId="77777777" w:rsidR="002C6A16" w:rsidRPr="00EF4FC3" w:rsidRDefault="002C6A16">
            <w:r w:rsidRPr="00EF4FC3">
              <w:t>Deadline</w:t>
            </w:r>
          </w:p>
        </w:tc>
      </w:tr>
      <w:tr w:rsidR="00193DDD" w:rsidRPr="00EF4FC3" w14:paraId="0BF061AD" w14:textId="77777777" w:rsidTr="002C787C">
        <w:tc>
          <w:tcPr>
            <w:tcW w:w="6232" w:type="dxa"/>
            <w:vAlign w:val="center"/>
          </w:tcPr>
          <w:p w14:paraId="3BD90C36" w14:textId="1ED35ECD" w:rsidR="00193DDD" w:rsidRPr="00996629" w:rsidRDefault="00993C97" w:rsidP="00927F08">
            <w:pPr>
              <w:pStyle w:val="ListParagraph"/>
              <w:numPr>
                <w:ilvl w:val="0"/>
                <w:numId w:val="20"/>
              </w:numPr>
              <w:rPr>
                <w:rFonts w:ascii="Times New Roman" w:hAnsi="Times New Roman" w:cs="Times New Roman"/>
                <w:sz w:val="24"/>
                <w:szCs w:val="24"/>
              </w:rPr>
            </w:pPr>
            <w:r w:rsidRPr="00993C97">
              <w:rPr>
                <w:rFonts w:ascii="Times New Roman" w:eastAsia="Times New Roman" w:hAnsi="Times New Roman" w:cs="Times New Roman"/>
                <w:sz w:val="24"/>
                <w:szCs w:val="24"/>
              </w:rPr>
              <w:t xml:space="preserve">Ka Lok to send feedback on the </w:t>
            </w:r>
            <w:r w:rsidR="00313226">
              <w:rPr>
                <w:rFonts w:ascii="Times New Roman" w:eastAsia="Times New Roman" w:hAnsi="Times New Roman" w:cs="Times New Roman"/>
                <w:sz w:val="24"/>
                <w:szCs w:val="24"/>
              </w:rPr>
              <w:t xml:space="preserve">prevoius </w:t>
            </w:r>
            <w:r w:rsidRPr="00993C97">
              <w:rPr>
                <w:rFonts w:ascii="Times New Roman" w:eastAsia="Times New Roman" w:hAnsi="Times New Roman" w:cs="Times New Roman"/>
                <w:sz w:val="24"/>
                <w:szCs w:val="24"/>
              </w:rPr>
              <w:t>minutes, and the Senate Secretary to circulate them by email for approval.</w:t>
            </w:r>
          </w:p>
        </w:tc>
        <w:tc>
          <w:tcPr>
            <w:tcW w:w="2835" w:type="dxa"/>
            <w:vAlign w:val="center"/>
          </w:tcPr>
          <w:p w14:paraId="10B645F7" w14:textId="5F9C9FCC" w:rsidR="00193DDD" w:rsidRPr="00996629" w:rsidRDefault="00927F08" w:rsidP="00193DDD">
            <w:r>
              <w:t>Ka Lok</w:t>
            </w:r>
          </w:p>
        </w:tc>
        <w:tc>
          <w:tcPr>
            <w:tcW w:w="1723" w:type="dxa"/>
            <w:vAlign w:val="center"/>
          </w:tcPr>
          <w:p w14:paraId="3BA6E01C" w14:textId="523EF8E5" w:rsidR="00193DDD" w:rsidRPr="00996629" w:rsidRDefault="00193DDD" w:rsidP="00193DDD">
            <w:r w:rsidRPr="000F461A">
              <w:t>Next Meeting</w:t>
            </w:r>
          </w:p>
        </w:tc>
      </w:tr>
      <w:tr w:rsidR="00193DDD" w:rsidRPr="00EF4FC3" w14:paraId="523D993A" w14:textId="77777777" w:rsidTr="002C787C">
        <w:tc>
          <w:tcPr>
            <w:tcW w:w="6232" w:type="dxa"/>
            <w:vAlign w:val="center"/>
          </w:tcPr>
          <w:p w14:paraId="1FDFD29C" w14:textId="106BAFBC" w:rsidR="00193DDD" w:rsidRPr="00996629" w:rsidRDefault="00993C97" w:rsidP="00193DDD">
            <w:pPr>
              <w:pStyle w:val="ListParagraph"/>
              <w:numPr>
                <w:ilvl w:val="0"/>
                <w:numId w:val="20"/>
              </w:numPr>
              <w:rPr>
                <w:rFonts w:ascii="Times New Roman" w:hAnsi="Times New Roman" w:cs="Times New Roman"/>
                <w:sz w:val="24"/>
                <w:szCs w:val="24"/>
              </w:rPr>
            </w:pPr>
            <w:r w:rsidRPr="00993C97">
              <w:rPr>
                <w:rFonts w:ascii="Times New Roman" w:eastAsia="Times New Roman" w:hAnsi="Times New Roman" w:cs="Times New Roman"/>
                <w:sz w:val="24"/>
                <w:szCs w:val="24"/>
              </w:rPr>
              <w:t>Double-check with Dr. Ghaly and Dr. Abdelilah if they agree to serve on the Academic and Student Affairs Standing Committee, given their prior engagement with the Research Affairs Standing Committee</w:t>
            </w:r>
          </w:p>
        </w:tc>
        <w:tc>
          <w:tcPr>
            <w:tcW w:w="2835" w:type="dxa"/>
            <w:vAlign w:val="center"/>
          </w:tcPr>
          <w:p w14:paraId="689F7D51" w14:textId="08A60521" w:rsidR="00193DDD" w:rsidRPr="00996629" w:rsidRDefault="00927F08" w:rsidP="00193DDD">
            <w:r w:rsidRPr="00927F08">
              <w:t xml:space="preserve">Amine </w:t>
            </w:r>
          </w:p>
        </w:tc>
        <w:tc>
          <w:tcPr>
            <w:tcW w:w="1723" w:type="dxa"/>
            <w:vAlign w:val="center"/>
          </w:tcPr>
          <w:p w14:paraId="499773AD" w14:textId="7E68DF73" w:rsidR="00193DDD" w:rsidRPr="00996629" w:rsidRDefault="00193DDD" w:rsidP="00193DDD">
            <w:r w:rsidRPr="000F461A">
              <w:t>Next Meeting</w:t>
            </w:r>
          </w:p>
        </w:tc>
      </w:tr>
      <w:tr w:rsidR="00996629" w:rsidRPr="00EF4FC3" w14:paraId="13585A37" w14:textId="77777777" w:rsidTr="002C787C">
        <w:tc>
          <w:tcPr>
            <w:tcW w:w="6232" w:type="dxa"/>
            <w:vAlign w:val="center"/>
          </w:tcPr>
          <w:p w14:paraId="202C16B2" w14:textId="52A47A50" w:rsidR="00996629" w:rsidRPr="00996629" w:rsidRDefault="00993C97" w:rsidP="00996629">
            <w:pPr>
              <w:pStyle w:val="ListParagraph"/>
              <w:numPr>
                <w:ilvl w:val="0"/>
                <w:numId w:val="20"/>
              </w:numPr>
              <w:rPr>
                <w:rFonts w:ascii="Times New Roman" w:hAnsi="Times New Roman" w:cs="Times New Roman"/>
                <w:sz w:val="24"/>
                <w:szCs w:val="24"/>
              </w:rPr>
            </w:pPr>
            <w:r w:rsidRPr="00993C97">
              <w:rPr>
                <w:rFonts w:ascii="Times New Roman" w:eastAsia="Times New Roman" w:hAnsi="Times New Roman" w:cs="Times New Roman"/>
                <w:sz w:val="24"/>
                <w:szCs w:val="24"/>
              </w:rPr>
              <w:t xml:space="preserve">Calendar of dates: 11:00 AM every Thursday of the first </w:t>
            </w:r>
            <w:proofErr w:type="gramStart"/>
            <w:r w:rsidRPr="00993C97">
              <w:rPr>
                <w:rFonts w:ascii="Times New Roman" w:eastAsia="Times New Roman" w:hAnsi="Times New Roman" w:cs="Times New Roman"/>
                <w:sz w:val="24"/>
                <w:szCs w:val="24"/>
              </w:rPr>
              <w:t>week of the months</w:t>
            </w:r>
            <w:proofErr w:type="gramEnd"/>
            <w:r w:rsidRPr="00993C97">
              <w:rPr>
                <w:rFonts w:ascii="Times New Roman" w:eastAsia="Times New Roman" w:hAnsi="Times New Roman" w:cs="Times New Roman"/>
                <w:sz w:val="24"/>
                <w:szCs w:val="24"/>
              </w:rPr>
              <w:t xml:space="preserve"> of October, November, December, February, March, and April.</w:t>
            </w:r>
          </w:p>
        </w:tc>
        <w:tc>
          <w:tcPr>
            <w:tcW w:w="2835" w:type="dxa"/>
            <w:vAlign w:val="center"/>
          </w:tcPr>
          <w:p w14:paraId="566F6F39" w14:textId="1214EFF6" w:rsidR="00996629" w:rsidRPr="00996629" w:rsidRDefault="00927F08" w:rsidP="00996629">
            <w:r>
              <w:t>Sa’d</w:t>
            </w:r>
          </w:p>
        </w:tc>
        <w:tc>
          <w:tcPr>
            <w:tcW w:w="1723" w:type="dxa"/>
            <w:vAlign w:val="center"/>
          </w:tcPr>
          <w:p w14:paraId="0C0ABF44" w14:textId="026FBB47" w:rsidR="00996629" w:rsidRPr="00996629" w:rsidRDefault="00996629" w:rsidP="00996629">
            <w:r w:rsidRPr="000F461A">
              <w:t xml:space="preserve">Within </w:t>
            </w:r>
            <w:r w:rsidRPr="00996629">
              <w:t>2</w:t>
            </w:r>
            <w:r w:rsidRPr="000F461A">
              <w:t xml:space="preserve"> Week</w:t>
            </w:r>
            <w:r w:rsidRPr="00996629">
              <w:t>s</w:t>
            </w:r>
          </w:p>
        </w:tc>
      </w:tr>
      <w:tr w:rsidR="00193DDD" w:rsidRPr="00EF4FC3" w14:paraId="31447178" w14:textId="77777777" w:rsidTr="002C787C">
        <w:tc>
          <w:tcPr>
            <w:tcW w:w="6232" w:type="dxa"/>
            <w:vAlign w:val="center"/>
          </w:tcPr>
          <w:p w14:paraId="26F898EF" w14:textId="6BFD19BC" w:rsidR="00193DDD" w:rsidRPr="00996629" w:rsidRDefault="00993C97" w:rsidP="00927F08">
            <w:pPr>
              <w:pStyle w:val="ListParagraph"/>
              <w:numPr>
                <w:ilvl w:val="0"/>
                <w:numId w:val="20"/>
              </w:numPr>
              <w:rPr>
                <w:rFonts w:ascii="Times New Roman" w:hAnsi="Times New Roman" w:cs="Times New Roman"/>
                <w:sz w:val="24"/>
                <w:szCs w:val="24"/>
              </w:rPr>
            </w:pPr>
            <w:r w:rsidRPr="00993C97">
              <w:rPr>
                <w:rFonts w:ascii="Times New Roman" w:eastAsia="Times New Roman" w:hAnsi="Times New Roman" w:cs="Times New Roman"/>
                <w:sz w:val="24"/>
                <w:szCs w:val="24"/>
              </w:rPr>
              <w:lastRenderedPageBreak/>
              <w:t>Revise the bylaws to include a mechanism for reporting and feedback. Draft the related article and discuss it at the next meeting.</w:t>
            </w:r>
          </w:p>
        </w:tc>
        <w:tc>
          <w:tcPr>
            <w:tcW w:w="2835" w:type="dxa"/>
            <w:vAlign w:val="center"/>
          </w:tcPr>
          <w:p w14:paraId="2A0FD015" w14:textId="76870C0C" w:rsidR="00193DDD" w:rsidRPr="00996629" w:rsidRDefault="00927F08" w:rsidP="00193DDD">
            <w:r>
              <w:t>Amine</w:t>
            </w:r>
          </w:p>
        </w:tc>
        <w:tc>
          <w:tcPr>
            <w:tcW w:w="1723" w:type="dxa"/>
            <w:vAlign w:val="center"/>
          </w:tcPr>
          <w:p w14:paraId="3BAE8581" w14:textId="2E1BFCC4" w:rsidR="00193DDD" w:rsidRPr="00996629" w:rsidRDefault="00927F08" w:rsidP="00193DDD">
            <w:r>
              <w:t>Next Meeting</w:t>
            </w:r>
          </w:p>
        </w:tc>
      </w:tr>
      <w:tr w:rsidR="00193DDD" w:rsidRPr="00EF4FC3" w14:paraId="49804D87" w14:textId="77777777" w:rsidTr="002C787C">
        <w:tc>
          <w:tcPr>
            <w:tcW w:w="6232" w:type="dxa"/>
            <w:vAlign w:val="center"/>
          </w:tcPr>
          <w:p w14:paraId="2C8576E4" w14:textId="76201463" w:rsidR="00193DDD" w:rsidRPr="00996629" w:rsidRDefault="00993C97" w:rsidP="00193DDD">
            <w:pPr>
              <w:pStyle w:val="ListParagraph"/>
              <w:numPr>
                <w:ilvl w:val="0"/>
                <w:numId w:val="20"/>
              </w:numPr>
              <w:rPr>
                <w:rFonts w:ascii="Times New Roman" w:eastAsia="Times New Roman" w:hAnsi="Times New Roman" w:cs="Times New Roman"/>
                <w:sz w:val="24"/>
                <w:szCs w:val="24"/>
              </w:rPr>
            </w:pPr>
            <w:r w:rsidRPr="00993C97">
              <w:rPr>
                <w:rFonts w:ascii="Times New Roman" w:eastAsia="Times New Roman" w:hAnsi="Times New Roman" w:cs="Times New Roman"/>
                <w:sz w:val="24"/>
                <w:szCs w:val="24"/>
              </w:rPr>
              <w:t>All senators from a given unit to elect a representative and report back to the Senate at the next meeting.</w:t>
            </w:r>
          </w:p>
        </w:tc>
        <w:tc>
          <w:tcPr>
            <w:tcW w:w="2835" w:type="dxa"/>
            <w:vAlign w:val="center"/>
          </w:tcPr>
          <w:p w14:paraId="172EC90B" w14:textId="09F3107F" w:rsidR="00193DDD" w:rsidRPr="00996629" w:rsidRDefault="00927F08" w:rsidP="00193DDD">
            <w:r>
              <w:t>Senates</w:t>
            </w:r>
          </w:p>
        </w:tc>
        <w:tc>
          <w:tcPr>
            <w:tcW w:w="1723" w:type="dxa"/>
            <w:vAlign w:val="center"/>
          </w:tcPr>
          <w:p w14:paraId="78E37805" w14:textId="2AFDF9FE" w:rsidR="00193DDD" w:rsidRPr="00996629" w:rsidRDefault="00193DDD" w:rsidP="00193DDD">
            <w:r w:rsidRPr="000F461A">
              <w:t>Next Meeting</w:t>
            </w:r>
          </w:p>
        </w:tc>
      </w:tr>
      <w:tr w:rsidR="00927F08" w:rsidRPr="00EF4FC3" w14:paraId="286D6DD9" w14:textId="77777777" w:rsidTr="002C787C">
        <w:tc>
          <w:tcPr>
            <w:tcW w:w="6232" w:type="dxa"/>
            <w:vAlign w:val="center"/>
          </w:tcPr>
          <w:p w14:paraId="0C132DE9" w14:textId="704B58EF" w:rsidR="00927F08" w:rsidRPr="00927F08" w:rsidRDefault="00993C97" w:rsidP="00193DDD">
            <w:pPr>
              <w:pStyle w:val="ListParagraph"/>
              <w:numPr>
                <w:ilvl w:val="0"/>
                <w:numId w:val="20"/>
              </w:numPr>
              <w:rPr>
                <w:rFonts w:ascii="Times New Roman" w:eastAsia="Times New Roman" w:hAnsi="Times New Roman" w:cs="Times New Roman"/>
                <w:sz w:val="24"/>
                <w:szCs w:val="24"/>
              </w:rPr>
            </w:pPr>
            <w:r w:rsidRPr="00993C97">
              <w:rPr>
                <w:rFonts w:ascii="Times New Roman" w:eastAsia="Times New Roman" w:hAnsi="Times New Roman" w:cs="Times New Roman"/>
                <w:sz w:val="24"/>
                <w:szCs w:val="24"/>
              </w:rPr>
              <w:t>The Standing Committee to meet and discuss the TOR, then report back to the Senate on the finalized TOR.</w:t>
            </w:r>
          </w:p>
        </w:tc>
        <w:tc>
          <w:tcPr>
            <w:tcW w:w="2835" w:type="dxa"/>
            <w:vAlign w:val="center"/>
          </w:tcPr>
          <w:p w14:paraId="56D50881" w14:textId="37E6C2EE" w:rsidR="00927F08" w:rsidRDefault="00927F08" w:rsidP="00193DDD">
            <w:r>
              <w:t xml:space="preserve">Chairs of Standing Committees </w:t>
            </w:r>
          </w:p>
        </w:tc>
        <w:tc>
          <w:tcPr>
            <w:tcW w:w="1723" w:type="dxa"/>
            <w:vAlign w:val="center"/>
          </w:tcPr>
          <w:p w14:paraId="45B413EE" w14:textId="3537B7E5" w:rsidR="00927F08" w:rsidRPr="000F461A" w:rsidRDefault="00927F08" w:rsidP="00193DDD">
            <w:r w:rsidRPr="000F461A">
              <w:t>Next Meeting</w:t>
            </w:r>
          </w:p>
        </w:tc>
      </w:tr>
      <w:tr w:rsidR="00927F08" w:rsidRPr="00EF4FC3" w14:paraId="12B182E2" w14:textId="77777777" w:rsidTr="002C787C">
        <w:tc>
          <w:tcPr>
            <w:tcW w:w="6232" w:type="dxa"/>
            <w:vAlign w:val="center"/>
          </w:tcPr>
          <w:p w14:paraId="0F2E6E89" w14:textId="32D199CC" w:rsidR="00927F08" w:rsidRDefault="00993C97" w:rsidP="00193DDD">
            <w:pPr>
              <w:pStyle w:val="ListParagraph"/>
              <w:numPr>
                <w:ilvl w:val="0"/>
                <w:numId w:val="20"/>
              </w:numPr>
              <w:rPr>
                <w:rFonts w:ascii="Times New Roman" w:eastAsia="Times New Roman" w:hAnsi="Times New Roman" w:cs="Times New Roman"/>
                <w:sz w:val="24"/>
                <w:szCs w:val="24"/>
              </w:rPr>
            </w:pPr>
            <w:r w:rsidRPr="00993C97">
              <w:rPr>
                <w:rFonts w:ascii="Times New Roman" w:eastAsia="Times New Roman" w:hAnsi="Times New Roman" w:cs="Times New Roman"/>
                <w:sz w:val="24"/>
                <w:szCs w:val="24"/>
              </w:rPr>
              <w:t>Contact HBKU COMS and IT to discuss the implementation of the Senate’s website.</w:t>
            </w:r>
          </w:p>
        </w:tc>
        <w:tc>
          <w:tcPr>
            <w:tcW w:w="2835" w:type="dxa"/>
            <w:vAlign w:val="center"/>
          </w:tcPr>
          <w:p w14:paraId="0353402A" w14:textId="3CEC6FE4" w:rsidR="00927F08" w:rsidRDefault="00927F08" w:rsidP="00193DDD">
            <w:r>
              <w:rPr>
                <w:color w:val="000000"/>
              </w:rPr>
              <w:t>Esmat</w:t>
            </w:r>
          </w:p>
        </w:tc>
        <w:tc>
          <w:tcPr>
            <w:tcW w:w="1723" w:type="dxa"/>
            <w:vAlign w:val="center"/>
          </w:tcPr>
          <w:p w14:paraId="2BD12CD4" w14:textId="74E81425" w:rsidR="00927F08" w:rsidRPr="000F461A" w:rsidRDefault="00927F08" w:rsidP="00193DDD">
            <w:r>
              <w:t>Next Meeting</w:t>
            </w:r>
          </w:p>
        </w:tc>
      </w:tr>
      <w:tr w:rsidR="00927F08" w:rsidRPr="00EF4FC3" w14:paraId="72B98C6F" w14:textId="77777777" w:rsidTr="002C787C">
        <w:tc>
          <w:tcPr>
            <w:tcW w:w="6232" w:type="dxa"/>
            <w:vAlign w:val="center"/>
          </w:tcPr>
          <w:p w14:paraId="25A1B229" w14:textId="79008292" w:rsidR="00927F08" w:rsidRDefault="00993C97" w:rsidP="00193DDD">
            <w:pPr>
              <w:pStyle w:val="ListParagraph"/>
              <w:numPr>
                <w:ilvl w:val="0"/>
                <w:numId w:val="20"/>
              </w:numPr>
              <w:rPr>
                <w:rFonts w:ascii="Times New Roman" w:eastAsia="Times New Roman" w:hAnsi="Times New Roman" w:cs="Times New Roman"/>
                <w:sz w:val="24"/>
                <w:szCs w:val="24"/>
              </w:rPr>
            </w:pPr>
            <w:r w:rsidRPr="00993C97">
              <w:rPr>
                <w:rFonts w:ascii="Times New Roman" w:eastAsia="Times New Roman" w:hAnsi="Times New Roman" w:cs="Times New Roman"/>
                <w:sz w:val="24"/>
                <w:szCs w:val="24"/>
              </w:rPr>
              <w:t>The Executive Committee to meet and discuss best practices and benchmarking, then report back to the Senate.</w:t>
            </w:r>
          </w:p>
        </w:tc>
        <w:tc>
          <w:tcPr>
            <w:tcW w:w="2835" w:type="dxa"/>
            <w:vAlign w:val="center"/>
          </w:tcPr>
          <w:p w14:paraId="473C8A9D" w14:textId="59EC081A" w:rsidR="00927F08" w:rsidRDefault="00927F08" w:rsidP="00193DDD">
            <w:pPr>
              <w:rPr>
                <w:color w:val="000000"/>
              </w:rPr>
            </w:pPr>
            <w:r>
              <w:rPr>
                <w:color w:val="000000"/>
              </w:rPr>
              <w:t>Executive committee</w:t>
            </w:r>
          </w:p>
        </w:tc>
        <w:tc>
          <w:tcPr>
            <w:tcW w:w="1723" w:type="dxa"/>
            <w:vAlign w:val="center"/>
          </w:tcPr>
          <w:p w14:paraId="789E79F4" w14:textId="06C0A61E" w:rsidR="00927F08" w:rsidRDefault="00927F08" w:rsidP="00193DDD">
            <w:r>
              <w:t>Next Meeting</w:t>
            </w:r>
          </w:p>
        </w:tc>
      </w:tr>
      <w:tr w:rsidR="00927F08" w:rsidRPr="00EF4FC3" w14:paraId="5A70CDE5" w14:textId="77777777" w:rsidTr="002C787C">
        <w:tc>
          <w:tcPr>
            <w:tcW w:w="6232" w:type="dxa"/>
            <w:vAlign w:val="center"/>
          </w:tcPr>
          <w:p w14:paraId="213242EF" w14:textId="166F3FED" w:rsidR="00927F08" w:rsidRPr="00927F08" w:rsidRDefault="00993C97" w:rsidP="00193DDD">
            <w:pPr>
              <w:pStyle w:val="ListParagraph"/>
              <w:numPr>
                <w:ilvl w:val="0"/>
                <w:numId w:val="20"/>
              </w:numPr>
              <w:rPr>
                <w:rFonts w:ascii="Times New Roman" w:eastAsia="Times New Roman" w:hAnsi="Times New Roman" w:cs="Times New Roman"/>
                <w:sz w:val="24"/>
                <w:szCs w:val="24"/>
              </w:rPr>
            </w:pPr>
            <w:r w:rsidRPr="00993C97">
              <w:rPr>
                <w:rFonts w:ascii="Times New Roman" w:eastAsia="Times New Roman" w:hAnsi="Times New Roman" w:cs="Times New Roman"/>
                <w:sz w:val="24"/>
                <w:szCs w:val="24"/>
              </w:rPr>
              <w:t>Design a memo for higher management to report on the Senate organization and its committees.</w:t>
            </w:r>
          </w:p>
        </w:tc>
        <w:tc>
          <w:tcPr>
            <w:tcW w:w="2835" w:type="dxa"/>
            <w:vAlign w:val="center"/>
          </w:tcPr>
          <w:p w14:paraId="203E9F7F" w14:textId="68CC042F" w:rsidR="00927F08" w:rsidRDefault="00927F08" w:rsidP="00193DDD">
            <w:pPr>
              <w:rPr>
                <w:color w:val="000000"/>
              </w:rPr>
            </w:pPr>
            <w:r>
              <w:rPr>
                <w:color w:val="000000"/>
              </w:rPr>
              <w:t>Amine</w:t>
            </w:r>
          </w:p>
        </w:tc>
        <w:tc>
          <w:tcPr>
            <w:tcW w:w="1723" w:type="dxa"/>
            <w:vAlign w:val="center"/>
          </w:tcPr>
          <w:p w14:paraId="1D79885B" w14:textId="3B49E0B1" w:rsidR="00927F08" w:rsidRDefault="00927F08" w:rsidP="00193DDD">
            <w:r>
              <w:t>Next Meeting</w:t>
            </w:r>
          </w:p>
        </w:tc>
      </w:tr>
      <w:tr w:rsidR="005F329D" w:rsidRPr="00EF4FC3" w14:paraId="765AF3E0" w14:textId="77777777" w:rsidTr="002C787C">
        <w:tc>
          <w:tcPr>
            <w:tcW w:w="6232" w:type="dxa"/>
            <w:vAlign w:val="center"/>
          </w:tcPr>
          <w:p w14:paraId="2A2A79F6" w14:textId="34B01F6D" w:rsidR="005F329D" w:rsidRPr="00993C97" w:rsidRDefault="005F329D" w:rsidP="005F329D">
            <w:pPr>
              <w:pStyle w:val="ListParagraph"/>
              <w:numPr>
                <w:ilvl w:val="0"/>
                <w:numId w:val="20"/>
              </w:numPr>
              <w:rPr>
                <w:rFonts w:ascii="Times New Roman" w:eastAsia="Times New Roman" w:hAnsi="Times New Roman" w:cs="Times New Roman"/>
                <w:sz w:val="24"/>
                <w:szCs w:val="24"/>
              </w:rPr>
            </w:pPr>
            <w:r w:rsidRPr="005F329D">
              <w:rPr>
                <w:rFonts w:ascii="Times New Roman" w:eastAsia="Times New Roman" w:hAnsi="Times New Roman" w:cs="Times New Roman"/>
                <w:sz w:val="24"/>
                <w:szCs w:val="24"/>
              </w:rPr>
              <w:t>Develop meeting minutes and share them with executive committee members for approval.</w:t>
            </w:r>
          </w:p>
        </w:tc>
        <w:tc>
          <w:tcPr>
            <w:tcW w:w="2835" w:type="dxa"/>
            <w:vAlign w:val="center"/>
          </w:tcPr>
          <w:p w14:paraId="3A958DC9" w14:textId="4A56C80C" w:rsidR="005F329D" w:rsidRDefault="005F329D" w:rsidP="005F329D">
            <w:pPr>
              <w:rPr>
                <w:color w:val="000000"/>
              </w:rPr>
            </w:pPr>
            <w:r>
              <w:rPr>
                <w:color w:val="000000"/>
              </w:rPr>
              <w:t>Sa’d</w:t>
            </w:r>
          </w:p>
        </w:tc>
        <w:tc>
          <w:tcPr>
            <w:tcW w:w="1723" w:type="dxa"/>
            <w:vAlign w:val="center"/>
          </w:tcPr>
          <w:p w14:paraId="166D336F" w14:textId="2A87D028" w:rsidR="005F329D" w:rsidRDefault="005F329D" w:rsidP="005F329D">
            <w:r w:rsidRPr="000F461A">
              <w:t xml:space="preserve">Within </w:t>
            </w:r>
            <w:r w:rsidRPr="00996629">
              <w:t>2</w:t>
            </w:r>
            <w:r w:rsidRPr="000F461A">
              <w:t xml:space="preserve"> Week</w:t>
            </w:r>
            <w:r w:rsidRPr="00996629">
              <w:t>s</w:t>
            </w:r>
          </w:p>
        </w:tc>
      </w:tr>
    </w:tbl>
    <w:p w14:paraId="7F1604D3" w14:textId="77777777" w:rsidR="002C6A16" w:rsidRPr="00EF4FC3" w:rsidRDefault="002C6A16" w:rsidP="002C6A16">
      <w:pPr>
        <w:pStyle w:val="Heading1"/>
        <w:rPr>
          <w:color w:val="auto"/>
        </w:rPr>
      </w:pPr>
      <w:r w:rsidRPr="00EF4FC3">
        <w:rPr>
          <w:color w:val="auto"/>
        </w:rPr>
        <w:t>List of Approvals If any</w:t>
      </w:r>
    </w:p>
    <w:tbl>
      <w:tblPr>
        <w:tblStyle w:val="TableGrid"/>
        <w:tblW w:w="0" w:type="auto"/>
        <w:tblLook w:val="04A0" w:firstRow="1" w:lastRow="0" w:firstColumn="1" w:lastColumn="0" w:noHBand="0" w:noVBand="1"/>
      </w:tblPr>
      <w:tblGrid>
        <w:gridCol w:w="4390"/>
        <w:gridCol w:w="1701"/>
        <w:gridCol w:w="1701"/>
        <w:gridCol w:w="1560"/>
      </w:tblGrid>
      <w:tr w:rsidR="00EF4FC3" w:rsidRPr="00996629" w14:paraId="780E229E" w14:textId="77777777" w:rsidTr="00C46AF8">
        <w:tc>
          <w:tcPr>
            <w:tcW w:w="4390" w:type="dxa"/>
          </w:tcPr>
          <w:p w14:paraId="5085ACF4" w14:textId="77777777" w:rsidR="00C46AF8" w:rsidRPr="00996629" w:rsidRDefault="00C46AF8" w:rsidP="002C787C">
            <w:r w:rsidRPr="00996629">
              <w:t>List of approvals</w:t>
            </w:r>
          </w:p>
        </w:tc>
        <w:tc>
          <w:tcPr>
            <w:tcW w:w="1701" w:type="dxa"/>
          </w:tcPr>
          <w:p w14:paraId="3348F1CB" w14:textId="77777777" w:rsidR="00C46AF8" w:rsidRPr="00996629" w:rsidRDefault="00C46AF8" w:rsidP="002C787C">
            <w:r w:rsidRPr="00996629">
              <w:t>Comments</w:t>
            </w:r>
          </w:p>
        </w:tc>
        <w:tc>
          <w:tcPr>
            <w:tcW w:w="1701" w:type="dxa"/>
          </w:tcPr>
          <w:p w14:paraId="1070DAD5" w14:textId="77777777" w:rsidR="00C46AF8" w:rsidRPr="00996629" w:rsidRDefault="00C46AF8" w:rsidP="002C787C">
            <w:r w:rsidRPr="00996629">
              <w:t>Votes Results</w:t>
            </w:r>
          </w:p>
        </w:tc>
        <w:tc>
          <w:tcPr>
            <w:tcW w:w="1560" w:type="dxa"/>
          </w:tcPr>
          <w:p w14:paraId="5487C7F0" w14:textId="77777777" w:rsidR="00C46AF8" w:rsidRPr="00996629" w:rsidRDefault="00C46AF8" w:rsidP="002C787C">
            <w:r w:rsidRPr="00996629">
              <w:t>Status</w:t>
            </w:r>
          </w:p>
        </w:tc>
      </w:tr>
      <w:tr w:rsidR="00996629" w:rsidRPr="00996629" w14:paraId="18C50F59" w14:textId="77777777" w:rsidTr="00C46AF8">
        <w:tc>
          <w:tcPr>
            <w:tcW w:w="4390" w:type="dxa"/>
          </w:tcPr>
          <w:p w14:paraId="3DF5AFE9" w14:textId="1DB7F0B6" w:rsidR="00996629" w:rsidRPr="00996629" w:rsidRDefault="009D1ED6" w:rsidP="00C46AF8">
            <w:pPr>
              <w:pStyle w:val="ListParagraph"/>
              <w:numPr>
                <w:ilvl w:val="0"/>
                <w:numId w:val="21"/>
              </w:numPr>
              <w:rPr>
                <w:rFonts w:ascii="Times New Roman" w:hAnsi="Times New Roman" w:cs="Times New Roman"/>
                <w:sz w:val="24"/>
                <w:szCs w:val="24"/>
              </w:rPr>
            </w:pPr>
            <w:r w:rsidRPr="009D1ED6">
              <w:rPr>
                <w:rFonts w:ascii="Times New Roman" w:hAnsi="Times New Roman" w:cs="Times New Roman"/>
                <w:sz w:val="24"/>
                <w:szCs w:val="24"/>
              </w:rPr>
              <w:t>The standing committees have been finalized, with all members elected</w:t>
            </w:r>
          </w:p>
        </w:tc>
        <w:tc>
          <w:tcPr>
            <w:tcW w:w="1701" w:type="dxa"/>
          </w:tcPr>
          <w:p w14:paraId="156A4521" w14:textId="68A577DE" w:rsidR="00996629" w:rsidRPr="00996629" w:rsidRDefault="00996629" w:rsidP="002C787C">
            <w:r w:rsidRPr="00996629">
              <w:t>Approved</w:t>
            </w:r>
          </w:p>
        </w:tc>
        <w:tc>
          <w:tcPr>
            <w:tcW w:w="1701" w:type="dxa"/>
          </w:tcPr>
          <w:p w14:paraId="28EAC168" w14:textId="7F4A0D41" w:rsidR="00996629" w:rsidRPr="00996629" w:rsidRDefault="00996629" w:rsidP="002C787C">
            <w:r w:rsidRPr="00996629">
              <w:t>Unanimous</w:t>
            </w:r>
          </w:p>
        </w:tc>
        <w:tc>
          <w:tcPr>
            <w:tcW w:w="1560" w:type="dxa"/>
          </w:tcPr>
          <w:p w14:paraId="510A7205" w14:textId="01432DC7" w:rsidR="00996629" w:rsidRPr="00996629" w:rsidRDefault="00996629" w:rsidP="002C787C">
            <w:r w:rsidRPr="00996629">
              <w:t>Pass</w:t>
            </w:r>
          </w:p>
        </w:tc>
      </w:tr>
      <w:tr w:rsidR="00927F08" w:rsidRPr="00996629" w14:paraId="1C886B67" w14:textId="77777777" w:rsidTr="00C46AF8">
        <w:tc>
          <w:tcPr>
            <w:tcW w:w="4390" w:type="dxa"/>
          </w:tcPr>
          <w:p w14:paraId="5152FED5" w14:textId="48A97480" w:rsidR="00927F08" w:rsidRPr="00996629" w:rsidRDefault="00927F08" w:rsidP="00927F0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Chairs of standing committees </w:t>
            </w:r>
          </w:p>
        </w:tc>
        <w:tc>
          <w:tcPr>
            <w:tcW w:w="1701" w:type="dxa"/>
          </w:tcPr>
          <w:p w14:paraId="78071FE5" w14:textId="3D36AB74" w:rsidR="00927F08" w:rsidRPr="00996629" w:rsidRDefault="00927F08" w:rsidP="00927F08">
            <w:r w:rsidRPr="00996629">
              <w:t>Approved</w:t>
            </w:r>
          </w:p>
        </w:tc>
        <w:tc>
          <w:tcPr>
            <w:tcW w:w="1701" w:type="dxa"/>
          </w:tcPr>
          <w:p w14:paraId="445F9152" w14:textId="755C49F8" w:rsidR="00927F08" w:rsidRPr="00996629" w:rsidRDefault="00927F08" w:rsidP="00927F08">
            <w:r w:rsidRPr="00996629">
              <w:t>Unanimous</w:t>
            </w:r>
          </w:p>
        </w:tc>
        <w:tc>
          <w:tcPr>
            <w:tcW w:w="1560" w:type="dxa"/>
          </w:tcPr>
          <w:p w14:paraId="2156DDD1" w14:textId="708E9E36" w:rsidR="00927F08" w:rsidRPr="00996629" w:rsidRDefault="00927F08" w:rsidP="00927F08">
            <w:r w:rsidRPr="00996629">
              <w:t>Pass</w:t>
            </w:r>
          </w:p>
        </w:tc>
      </w:tr>
      <w:tr w:rsidR="009B5A89" w:rsidRPr="00996629" w14:paraId="6D74B2A0" w14:textId="77777777" w:rsidTr="00C46AF8">
        <w:tc>
          <w:tcPr>
            <w:tcW w:w="4390" w:type="dxa"/>
          </w:tcPr>
          <w:p w14:paraId="25F62D19" w14:textId="272BE9B5" w:rsidR="009B5A89" w:rsidRPr="00996629" w:rsidRDefault="009B5A89" w:rsidP="009B5A89">
            <w:pPr>
              <w:pStyle w:val="ListParagraph"/>
              <w:numPr>
                <w:ilvl w:val="0"/>
                <w:numId w:val="21"/>
              </w:numPr>
              <w:rPr>
                <w:rFonts w:ascii="Times New Roman" w:hAnsi="Times New Roman" w:cs="Times New Roman"/>
                <w:sz w:val="24"/>
                <w:szCs w:val="24"/>
              </w:rPr>
            </w:pPr>
          </w:p>
        </w:tc>
        <w:tc>
          <w:tcPr>
            <w:tcW w:w="1701" w:type="dxa"/>
          </w:tcPr>
          <w:p w14:paraId="702CEB1A" w14:textId="0BDFE39E" w:rsidR="009B5A89" w:rsidRPr="00996629" w:rsidRDefault="009B5A89" w:rsidP="009B5A89"/>
        </w:tc>
        <w:tc>
          <w:tcPr>
            <w:tcW w:w="1701" w:type="dxa"/>
          </w:tcPr>
          <w:p w14:paraId="0644282E" w14:textId="1C47DC6C" w:rsidR="009B5A89" w:rsidRPr="00996629" w:rsidRDefault="009B5A89" w:rsidP="009B5A89"/>
        </w:tc>
        <w:tc>
          <w:tcPr>
            <w:tcW w:w="1560" w:type="dxa"/>
          </w:tcPr>
          <w:p w14:paraId="7FC61731" w14:textId="2A5865D8" w:rsidR="009B5A89" w:rsidRPr="00996629" w:rsidRDefault="009B5A89" w:rsidP="009B5A89"/>
        </w:tc>
      </w:tr>
    </w:tbl>
    <w:p w14:paraId="730564FF" w14:textId="6AC39932" w:rsidR="002905FD" w:rsidRPr="00EF4FC3" w:rsidRDefault="002905FD" w:rsidP="005E04A7">
      <w:pPr>
        <w:pStyle w:val="Heading1"/>
        <w:rPr>
          <w:color w:val="auto"/>
        </w:rPr>
      </w:pPr>
      <w:r w:rsidRPr="00EF4FC3">
        <w:rPr>
          <w:color w:val="auto"/>
        </w:rPr>
        <w:t>AOB</w:t>
      </w:r>
    </w:p>
    <w:p w14:paraId="3100782F" w14:textId="125A0AF5" w:rsidR="002905FD" w:rsidRPr="00EF4FC3" w:rsidRDefault="002905FD" w:rsidP="002905FD">
      <w:r w:rsidRPr="00EF4FC3">
        <w:t>Any other business discussion?</w:t>
      </w:r>
    </w:p>
    <w:p w14:paraId="7240BE03" w14:textId="77777777" w:rsidR="00996629" w:rsidRDefault="00996629"/>
    <w:p w14:paraId="000A34B4" w14:textId="66501D99" w:rsidR="009247AC" w:rsidRPr="00927F08" w:rsidRDefault="00927F08" w:rsidP="00927F08">
      <w:pPr>
        <w:pStyle w:val="ListParagraph"/>
        <w:numPr>
          <w:ilvl w:val="0"/>
          <w:numId w:val="30"/>
        </w:numPr>
        <w:rPr>
          <w:rFonts w:ascii="Times New Roman" w:hAnsi="Times New Roman" w:cs="Times New Roman"/>
          <w:sz w:val="24"/>
          <w:szCs w:val="24"/>
        </w:rPr>
      </w:pPr>
      <w:r w:rsidRPr="00927F08">
        <w:rPr>
          <w:rFonts w:ascii="Times New Roman" w:hAnsi="Times New Roman" w:cs="Times New Roman"/>
          <w:sz w:val="24"/>
          <w:szCs w:val="24"/>
        </w:rPr>
        <w:t>Discussion on conducting hybrid meetings, especially for those who are traveling and unable to attend in person.</w:t>
      </w:r>
    </w:p>
    <w:p w14:paraId="0C19E51A" w14:textId="77777777" w:rsidR="00FE576D" w:rsidRPr="00EF4FC3" w:rsidRDefault="002E518E">
      <w:pPr>
        <w:pStyle w:val="Heading1"/>
        <w:rPr>
          <w:color w:val="auto"/>
        </w:rPr>
      </w:pPr>
      <w:sdt>
        <w:sdtPr>
          <w:rPr>
            <w:color w:val="auto"/>
          </w:rPr>
          <w:alias w:val="Next meeting:"/>
          <w:tag w:val="Next meeting:"/>
          <w:id w:val="-1524860034"/>
          <w:placeholder>
            <w:docPart w:val="0B21475F31F945A28147CB3A2CADFC56"/>
          </w:placeholder>
          <w:temporary/>
          <w:showingPlcHdr/>
          <w15:appearance w15:val="hidden"/>
        </w:sdtPr>
        <w:sdtEndPr/>
        <w:sdtContent>
          <w:r w:rsidR="005D2056" w:rsidRPr="00EF4FC3">
            <w:rPr>
              <w:color w:val="auto"/>
            </w:rPr>
            <w:t>Next Meeting</w:t>
          </w:r>
        </w:sdtContent>
      </w:sdt>
    </w:p>
    <w:p w14:paraId="5876C6EC" w14:textId="77777777" w:rsidR="00FE576D" w:rsidRDefault="002E518E">
      <w:sdt>
        <w:sdtPr>
          <w:alias w:val="Enter next meeting date and time:"/>
          <w:tag w:val="Enter next meeting date and time:"/>
          <w:id w:val="-774623784"/>
          <w:placeholder>
            <w:docPart w:val="341E647BC76741CF974B0C962BFF8534"/>
          </w:placeholder>
          <w:temporary/>
          <w:showingPlcHdr/>
          <w15:appearance w15:val="hidden"/>
        </w:sdtPr>
        <w:sdtEndPr/>
        <w:sdtContent>
          <w:r w:rsidR="00684306" w:rsidRPr="00EF4FC3">
            <w:t>Date | time</w:t>
          </w:r>
        </w:sdtContent>
      </w:sdt>
      <w:r w:rsidR="003B5FCE" w:rsidRPr="00EF4FC3">
        <w:t xml:space="preserve">, </w:t>
      </w:r>
      <w:sdt>
        <w:sdtPr>
          <w:alias w:val="Enter location:"/>
          <w:tag w:val="Enter location:"/>
          <w:id w:val="1638528997"/>
          <w:placeholder>
            <w:docPart w:val="FADCE510084C49B6AF362A0608E95791"/>
          </w:placeholder>
          <w:temporary/>
          <w:showingPlcHdr/>
          <w15:appearance w15:val="hidden"/>
        </w:sdtPr>
        <w:sdtEndPr/>
        <w:sdtContent>
          <w:r w:rsidR="00C54681" w:rsidRPr="00EF4FC3">
            <w:t>Location</w:t>
          </w:r>
        </w:sdtContent>
      </w:sdt>
    </w:p>
    <w:p w14:paraId="26566356" w14:textId="766B4966" w:rsidR="00927F08" w:rsidRDefault="00927F08">
      <w:r>
        <w:rPr>
          <w:color w:val="000000"/>
        </w:rPr>
        <w:t xml:space="preserve">The senates decided that meetings should be at 11:00AM every Thursday of the first week of the months of "Oct, Nov, Dec" and "Feb, March, April". In this way we have the meetings concentrated evenly in the Fall and Spring semesters and in the </w:t>
      </w:r>
      <w:r w:rsidR="001A5D76">
        <w:rPr>
          <w:color w:val="000000"/>
        </w:rPr>
        <w:t>g</w:t>
      </w:r>
      <w:r>
        <w:rPr>
          <w:color w:val="000000"/>
        </w:rPr>
        <w:t>ap time (May-Oct and Dec-Feb), standing committees will have more time to work on their business and report back to the senate.</w:t>
      </w:r>
    </w:p>
    <w:p w14:paraId="76AF21C8" w14:textId="71859951" w:rsidR="002905FD" w:rsidRPr="00EF4FC3" w:rsidRDefault="002905FD" w:rsidP="002905FD">
      <w:pPr>
        <w:pStyle w:val="Heading1"/>
        <w:rPr>
          <w:color w:val="auto"/>
        </w:rPr>
      </w:pPr>
      <w:r w:rsidRPr="00EF4FC3">
        <w:rPr>
          <w:color w:val="auto"/>
        </w:rPr>
        <w:t>Adjournment</w:t>
      </w:r>
    </w:p>
    <w:p w14:paraId="1CF71A39" w14:textId="0CEBCABD" w:rsidR="002905FD" w:rsidRPr="00EF4FC3" w:rsidRDefault="002905FD" w:rsidP="001A5D76">
      <w:r w:rsidRPr="00EF4FC3">
        <w:lastRenderedPageBreak/>
        <w:t xml:space="preserve">Meeting </w:t>
      </w:r>
      <w:proofErr w:type="gramStart"/>
      <w:r w:rsidRPr="00EF4FC3">
        <w:t>closed</w:t>
      </w:r>
      <w:proofErr w:type="gramEnd"/>
      <w:r w:rsidRPr="00EF4FC3">
        <w:t xml:space="preserve"> at: </w:t>
      </w:r>
      <w:r w:rsidR="003767BA">
        <w:t>12:</w:t>
      </w:r>
      <w:r w:rsidR="00927F08">
        <w:t>30</w:t>
      </w:r>
      <w:r w:rsidR="003767BA">
        <w:t xml:space="preserve"> pm</w:t>
      </w:r>
    </w:p>
    <w:sectPr w:rsidR="002905FD" w:rsidRPr="00EF4FC3">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DF45" w14:textId="77777777" w:rsidR="00483540" w:rsidRDefault="00483540">
      <w:r>
        <w:separator/>
      </w:r>
    </w:p>
  </w:endnote>
  <w:endnote w:type="continuationSeparator" w:id="0">
    <w:p w14:paraId="6F74A499" w14:textId="77777777" w:rsidR="00483540" w:rsidRDefault="0048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EA91" w14:textId="77777777" w:rsidR="00FE576D" w:rsidRDefault="003B5FCE">
    <w:pPr>
      <w:pStyle w:val="Footer"/>
    </w:pPr>
    <w:r>
      <w:t xml:space="preserve">Page </w:t>
    </w:r>
    <w:r>
      <w:fldChar w:fldCharType="begin"/>
    </w:r>
    <w:r>
      <w:instrText xml:space="preserve"> PAGE   \* MERGEFORMAT </w:instrText>
    </w:r>
    <w:r>
      <w:fldChar w:fldCharType="separate"/>
    </w:r>
    <w:r w:rsidR="008F3D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F9EF" w14:textId="77777777" w:rsidR="00483540" w:rsidRDefault="00483540">
      <w:r>
        <w:separator/>
      </w:r>
    </w:p>
  </w:footnote>
  <w:footnote w:type="continuationSeparator" w:id="0">
    <w:p w14:paraId="316F9275" w14:textId="77777777" w:rsidR="00483540" w:rsidRDefault="00483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9B518E"/>
    <w:multiLevelType w:val="multilevel"/>
    <w:tmpl w:val="0BA06B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C16194"/>
    <w:multiLevelType w:val="hybridMultilevel"/>
    <w:tmpl w:val="F6D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8A36AD"/>
    <w:multiLevelType w:val="hybridMultilevel"/>
    <w:tmpl w:val="41C46124"/>
    <w:lvl w:ilvl="0" w:tplc="2D76683C">
      <w:start w:val="1"/>
      <w:numFmt w:val="decimal"/>
      <w:lvlText w:val="%1."/>
      <w:lvlJc w:val="left"/>
      <w:pPr>
        <w:ind w:left="1080" w:hanging="360"/>
      </w:pPr>
      <w:rPr>
        <w:rFonts w:hint="default"/>
      </w:rPr>
    </w:lvl>
    <w:lvl w:ilvl="1" w:tplc="F6F83746">
      <w:start w:val="3"/>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540DC"/>
    <w:multiLevelType w:val="hybridMultilevel"/>
    <w:tmpl w:val="F6D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43827"/>
    <w:multiLevelType w:val="hybridMultilevel"/>
    <w:tmpl w:val="F6D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22629"/>
    <w:multiLevelType w:val="hybridMultilevel"/>
    <w:tmpl w:val="9E56BB94"/>
    <w:lvl w:ilvl="0" w:tplc="C14E85CE">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F0AF9"/>
    <w:multiLevelType w:val="multilevel"/>
    <w:tmpl w:val="28AA8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D3F8E"/>
    <w:multiLevelType w:val="hybridMultilevel"/>
    <w:tmpl w:val="8216E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0DC9"/>
    <w:multiLevelType w:val="hybridMultilevel"/>
    <w:tmpl w:val="01321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6420C3"/>
    <w:multiLevelType w:val="hybridMultilevel"/>
    <w:tmpl w:val="47F2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D4522"/>
    <w:multiLevelType w:val="hybridMultilevel"/>
    <w:tmpl w:val="01321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06563"/>
    <w:multiLevelType w:val="hybridMultilevel"/>
    <w:tmpl w:val="A8EE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826343">
    <w:abstractNumId w:val="17"/>
  </w:num>
  <w:num w:numId="2" w16cid:durableId="752432237">
    <w:abstractNumId w:val="25"/>
  </w:num>
  <w:num w:numId="3" w16cid:durableId="659230887">
    <w:abstractNumId w:val="14"/>
  </w:num>
  <w:num w:numId="4" w16cid:durableId="2091147655">
    <w:abstractNumId w:val="10"/>
  </w:num>
  <w:num w:numId="5" w16cid:durableId="1426147280">
    <w:abstractNumId w:val="15"/>
  </w:num>
  <w:num w:numId="6" w16cid:durableId="1269116213">
    <w:abstractNumId w:val="9"/>
  </w:num>
  <w:num w:numId="7" w16cid:durableId="1182235203">
    <w:abstractNumId w:val="7"/>
  </w:num>
  <w:num w:numId="8" w16cid:durableId="1095052845">
    <w:abstractNumId w:val="6"/>
  </w:num>
  <w:num w:numId="9" w16cid:durableId="1037968659">
    <w:abstractNumId w:val="5"/>
  </w:num>
  <w:num w:numId="10" w16cid:durableId="1432508831">
    <w:abstractNumId w:val="4"/>
  </w:num>
  <w:num w:numId="11" w16cid:durableId="809131355">
    <w:abstractNumId w:val="8"/>
  </w:num>
  <w:num w:numId="12" w16cid:durableId="743232">
    <w:abstractNumId w:val="3"/>
  </w:num>
  <w:num w:numId="13" w16cid:durableId="41635926">
    <w:abstractNumId w:val="2"/>
  </w:num>
  <w:num w:numId="14" w16cid:durableId="825971270">
    <w:abstractNumId w:val="1"/>
  </w:num>
  <w:num w:numId="15" w16cid:durableId="1490900165">
    <w:abstractNumId w:val="0"/>
  </w:num>
  <w:num w:numId="16" w16cid:durableId="778573646">
    <w:abstractNumId w:val="26"/>
  </w:num>
  <w:num w:numId="17" w16cid:durableId="988442739">
    <w:abstractNumId w:val="28"/>
  </w:num>
  <w:num w:numId="18" w16cid:durableId="1472867909">
    <w:abstractNumId w:val="27"/>
  </w:num>
  <w:num w:numId="19" w16cid:durableId="315258038">
    <w:abstractNumId w:val="12"/>
  </w:num>
  <w:num w:numId="20" w16cid:durableId="1052078319">
    <w:abstractNumId w:val="16"/>
  </w:num>
  <w:num w:numId="21" w16cid:durableId="1222864450">
    <w:abstractNumId w:val="18"/>
  </w:num>
  <w:num w:numId="22" w16cid:durableId="583615598">
    <w:abstractNumId w:val="23"/>
  </w:num>
  <w:num w:numId="23" w16cid:durableId="406271813">
    <w:abstractNumId w:val="24"/>
  </w:num>
  <w:num w:numId="24" w16cid:durableId="604651110">
    <w:abstractNumId w:val="13"/>
  </w:num>
  <w:num w:numId="25" w16cid:durableId="1416279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6696291">
    <w:abstractNumId w:val="22"/>
  </w:num>
  <w:num w:numId="27" w16cid:durableId="1618833001">
    <w:abstractNumId w:val="29"/>
  </w:num>
  <w:num w:numId="28" w16cid:durableId="2073960038">
    <w:abstractNumId w:val="19"/>
  </w:num>
  <w:num w:numId="29" w16cid:durableId="768042996">
    <w:abstractNumId w:val="20"/>
  </w:num>
  <w:num w:numId="30" w16cid:durableId="3299871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DcwMzA0MzSwNDVU0lEKTi0uzszPAykwrgUA2oWynywAAAA="/>
  </w:docVars>
  <w:rsids>
    <w:rsidRoot w:val="008F3D73"/>
    <w:rsid w:val="0000563A"/>
    <w:rsid w:val="00022357"/>
    <w:rsid w:val="000249EE"/>
    <w:rsid w:val="00025F80"/>
    <w:rsid w:val="00043540"/>
    <w:rsid w:val="00081D4D"/>
    <w:rsid w:val="000C4DBB"/>
    <w:rsid w:val="000D1B9D"/>
    <w:rsid w:val="000D2E6B"/>
    <w:rsid w:val="000F210D"/>
    <w:rsid w:val="000F21A5"/>
    <w:rsid w:val="00133619"/>
    <w:rsid w:val="001856E9"/>
    <w:rsid w:val="00193DDD"/>
    <w:rsid w:val="001A455F"/>
    <w:rsid w:val="001A5D76"/>
    <w:rsid w:val="001B6AB1"/>
    <w:rsid w:val="00260082"/>
    <w:rsid w:val="002905FD"/>
    <w:rsid w:val="002A0F75"/>
    <w:rsid w:val="002A2B44"/>
    <w:rsid w:val="002A3FCB"/>
    <w:rsid w:val="002C4F41"/>
    <w:rsid w:val="002C6A16"/>
    <w:rsid w:val="002C787C"/>
    <w:rsid w:val="002D3701"/>
    <w:rsid w:val="002E0496"/>
    <w:rsid w:val="002E518E"/>
    <w:rsid w:val="00313226"/>
    <w:rsid w:val="00315FBE"/>
    <w:rsid w:val="00321D60"/>
    <w:rsid w:val="00340013"/>
    <w:rsid w:val="003767BA"/>
    <w:rsid w:val="003871FA"/>
    <w:rsid w:val="003B5FCE"/>
    <w:rsid w:val="003D6E6C"/>
    <w:rsid w:val="003E6746"/>
    <w:rsid w:val="00402E7E"/>
    <w:rsid w:val="00410427"/>
    <w:rsid w:val="00416222"/>
    <w:rsid w:val="00420C2B"/>
    <w:rsid w:val="00424F9F"/>
    <w:rsid w:val="00435446"/>
    <w:rsid w:val="00483540"/>
    <w:rsid w:val="004F4532"/>
    <w:rsid w:val="004F48D1"/>
    <w:rsid w:val="005627B9"/>
    <w:rsid w:val="0058206D"/>
    <w:rsid w:val="00587CDC"/>
    <w:rsid w:val="005B7DAF"/>
    <w:rsid w:val="005D2056"/>
    <w:rsid w:val="005E04A7"/>
    <w:rsid w:val="005F329D"/>
    <w:rsid w:val="00603481"/>
    <w:rsid w:val="0065281B"/>
    <w:rsid w:val="00657B02"/>
    <w:rsid w:val="00684306"/>
    <w:rsid w:val="007173EB"/>
    <w:rsid w:val="007638A6"/>
    <w:rsid w:val="00774146"/>
    <w:rsid w:val="007848A3"/>
    <w:rsid w:val="00786D8E"/>
    <w:rsid w:val="007973E4"/>
    <w:rsid w:val="007D19EC"/>
    <w:rsid w:val="00815DF4"/>
    <w:rsid w:val="00883FFD"/>
    <w:rsid w:val="008C7291"/>
    <w:rsid w:val="008D468B"/>
    <w:rsid w:val="008E1349"/>
    <w:rsid w:val="008F3D73"/>
    <w:rsid w:val="00907EA5"/>
    <w:rsid w:val="009216E0"/>
    <w:rsid w:val="009247AC"/>
    <w:rsid w:val="00927F08"/>
    <w:rsid w:val="00936765"/>
    <w:rsid w:val="009579FE"/>
    <w:rsid w:val="009718E8"/>
    <w:rsid w:val="00993C97"/>
    <w:rsid w:val="00996629"/>
    <w:rsid w:val="009B5A89"/>
    <w:rsid w:val="009D1ED6"/>
    <w:rsid w:val="00AB3E35"/>
    <w:rsid w:val="00B51AD7"/>
    <w:rsid w:val="00B77F81"/>
    <w:rsid w:val="00BB1886"/>
    <w:rsid w:val="00BD6E23"/>
    <w:rsid w:val="00C04B20"/>
    <w:rsid w:val="00C118A2"/>
    <w:rsid w:val="00C1399F"/>
    <w:rsid w:val="00C27276"/>
    <w:rsid w:val="00C41E6E"/>
    <w:rsid w:val="00C46AF8"/>
    <w:rsid w:val="00C54681"/>
    <w:rsid w:val="00C7447B"/>
    <w:rsid w:val="00C745B9"/>
    <w:rsid w:val="00CE41FE"/>
    <w:rsid w:val="00CF6FCF"/>
    <w:rsid w:val="00D402E0"/>
    <w:rsid w:val="00DB7545"/>
    <w:rsid w:val="00E501D5"/>
    <w:rsid w:val="00E60A93"/>
    <w:rsid w:val="00E8227C"/>
    <w:rsid w:val="00E83A7E"/>
    <w:rsid w:val="00EE13BA"/>
    <w:rsid w:val="00EE1518"/>
    <w:rsid w:val="00EE4390"/>
    <w:rsid w:val="00EF1C1B"/>
    <w:rsid w:val="00EF4FC3"/>
    <w:rsid w:val="00F159BB"/>
    <w:rsid w:val="00F273FF"/>
    <w:rsid w:val="00F64061"/>
    <w:rsid w:val="00F774CD"/>
    <w:rsid w:val="00F80E2A"/>
    <w:rsid w:val="00F9136A"/>
    <w:rsid w:val="00F925B9"/>
    <w:rsid w:val="00FA0E43"/>
    <w:rsid w:val="00FB7D84"/>
    <w:rsid w:val="00FE1B3B"/>
    <w:rsid w:val="00FE5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6A0590"/>
  <w15:chartTrackingRefBased/>
  <w15:docId w15:val="{8F827B49-67D9-499E-8109-0A41A65C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0D"/>
    <w:pPr>
      <w:spacing w:before="0" w:after="0"/>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lang w:eastAsia="ja-JP"/>
    </w:rPr>
  </w:style>
  <w:style w:type="paragraph" w:styleId="Heading2">
    <w:name w:val="heading 2"/>
    <w:basedOn w:val="Normal"/>
    <w:next w:val="Normal"/>
    <w:uiPriority w:val="9"/>
    <w:unhideWhenUsed/>
    <w:qFormat/>
    <w:rsid w:val="00883FFD"/>
    <w:pPr>
      <w:spacing w:before="100" w:after="100"/>
      <w:outlineLvl w:val="1"/>
    </w:pPr>
    <w:rPr>
      <w:rFonts w:asciiTheme="majorHAnsi" w:eastAsiaTheme="majorEastAsia" w:hAnsiTheme="majorHAnsi" w:cstheme="majorBidi"/>
      <w:color w:val="536142" w:themeColor="accent1" w:themeShade="80"/>
      <w:sz w:val="22"/>
      <w:szCs w:val="21"/>
      <w:lang w:eastAsia="ja-JP"/>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rPr>
      <w:rFonts w:asciiTheme="minorHAnsi" w:eastAsiaTheme="minorEastAsia" w:hAnsiTheme="minorHAnsi" w:cstheme="minorBidi"/>
      <w:sz w:val="22"/>
      <w:szCs w:val="21"/>
      <w:lang w:eastAsia="ja-JP"/>
    </w:r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spacing w:before="100" w:after="100"/>
      <w:jc w:val="right"/>
    </w:pPr>
    <w:rPr>
      <w:rFonts w:asciiTheme="majorHAnsi" w:eastAsiaTheme="majorEastAsia" w:hAnsiTheme="majorHAnsi" w:cstheme="majorBidi"/>
      <w:b/>
      <w:bCs/>
      <w:caps/>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spacing w:before="100" w:after="100"/>
      <w:contextualSpacing/>
    </w:pPr>
    <w:rPr>
      <w:rFonts w:asciiTheme="minorHAnsi" w:eastAsiaTheme="minorEastAsia" w:hAnsiTheme="minorHAnsi" w:cstheme="minorBidi"/>
      <w:sz w:val="22"/>
      <w:szCs w:val="21"/>
      <w:lang w:eastAsia="ja-JP"/>
    </w:rPr>
  </w:style>
  <w:style w:type="paragraph" w:styleId="Subtitle">
    <w:name w:val="Subtitle"/>
    <w:basedOn w:val="Normal"/>
    <w:uiPriority w:val="2"/>
    <w:qFormat/>
    <w:pPr>
      <w:spacing w:before="100" w:after="120"/>
      <w:jc w:val="right"/>
    </w:pPr>
    <w:rPr>
      <w:rFonts w:asciiTheme="majorHAnsi" w:eastAsiaTheme="majorEastAsia" w:hAnsiTheme="majorHAnsi" w:cstheme="majorBidi"/>
      <w:color w:val="444D26" w:themeColor="text2"/>
      <w:sz w:val="32"/>
      <w:szCs w:val="32"/>
      <w:lang w:eastAsia="ja-JP"/>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rPr>
      <w:rFonts w:asciiTheme="minorHAnsi" w:eastAsiaTheme="minorEastAsia" w:hAnsiTheme="minorHAnsi" w:cstheme="minorBidi"/>
      <w:sz w:val="22"/>
      <w:szCs w:val="21"/>
      <w:lang w:eastAsia="ja-JP"/>
    </w:r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before="100" w:after="120"/>
    </w:pPr>
    <w:rPr>
      <w:rFonts w:asciiTheme="minorHAnsi" w:eastAsiaTheme="minorEastAsia" w:hAnsiTheme="minorHAnsi" w:cstheme="minorBidi"/>
      <w:sz w:val="22"/>
      <w:szCs w:val="21"/>
      <w:lang w:eastAsia="ja-JP"/>
    </w:r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unhideWhenUsed/>
    <w:rsid w:val="002A3FCB"/>
    <w:rPr>
      <w:szCs w:val="20"/>
    </w:rPr>
  </w:style>
  <w:style w:type="character" w:customStyle="1" w:styleId="CommentTextChar">
    <w:name w:val="Comment Text Char"/>
    <w:basedOn w:val="DefaultParagraphFont"/>
    <w:link w:val="CommentText"/>
    <w:uiPriority w:val="99"/>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spacing w:before="100" w:after="100"/>
      <w:contextualSpacing/>
      <w:jc w:val="right"/>
    </w:pPr>
    <w:rPr>
      <w:rFonts w:asciiTheme="minorHAnsi" w:eastAsiaTheme="minorEastAsia" w:hAnsiTheme="minorHAnsi" w:cstheme="minorBidi"/>
      <w:sz w:val="22"/>
      <w:szCs w:val="21"/>
      <w:lang w:eastAsia="ja-JP"/>
    </w:r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lang w:eastAsia="ja-JP"/>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rPr>
      <w:rFonts w:asciiTheme="minorHAnsi" w:eastAsiaTheme="minorEastAsia" w:hAnsiTheme="minorHAnsi" w:cstheme="minorBidi"/>
      <w:sz w:val="22"/>
      <w:szCs w:val="21"/>
      <w:lang w:eastAsia="ja-JP"/>
    </w:r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spacing w:before="100" w:after="100"/>
      <w:ind w:left="360" w:hanging="360"/>
      <w:contextualSpacing/>
    </w:pPr>
    <w:rPr>
      <w:rFonts w:asciiTheme="minorHAnsi" w:eastAsiaTheme="minorEastAsia" w:hAnsiTheme="minorHAnsi" w:cstheme="minorBidi"/>
      <w:sz w:val="22"/>
      <w:szCs w:val="21"/>
      <w:lang w:eastAsia="ja-JP"/>
    </w:r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spacing w:before="100" w:after="100"/>
      <w:contextualSpacing/>
    </w:pPr>
    <w:rPr>
      <w:rFonts w:asciiTheme="minorHAnsi" w:eastAsiaTheme="minorEastAsia" w:hAnsiTheme="minorHAnsi" w:cstheme="minorBidi"/>
      <w:sz w:val="22"/>
      <w:szCs w:val="21"/>
      <w:lang w:eastAsia="ja-JP"/>
    </w:r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1"/>
    <w:unhideWhenUsed/>
    <w:qFormat/>
    <w:rsid w:val="002A3FCB"/>
    <w:pPr>
      <w:spacing w:before="100" w:after="100"/>
      <w:ind w:left="720"/>
      <w:contextualSpacing/>
    </w:pPr>
    <w:rPr>
      <w:rFonts w:asciiTheme="minorHAnsi" w:eastAsiaTheme="minorEastAsia" w:hAnsiTheme="minorHAnsi" w:cstheme="minorBidi"/>
      <w:sz w:val="22"/>
      <w:szCs w:val="21"/>
      <w:lang w:eastAsia="ja-JP"/>
    </w:r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style>
  <w:style w:type="paragraph" w:styleId="NormalIndent">
    <w:name w:val="Normal Indent"/>
    <w:basedOn w:val="Normal"/>
    <w:uiPriority w:val="99"/>
    <w:semiHidden/>
    <w:unhideWhenUsed/>
    <w:rsid w:val="002A3FCB"/>
    <w:pPr>
      <w:spacing w:before="100" w:after="100"/>
      <w:ind w:left="720"/>
    </w:pPr>
    <w:rPr>
      <w:rFonts w:asciiTheme="minorHAnsi" w:eastAsiaTheme="minorEastAsia" w:hAnsiTheme="minorHAnsi" w:cstheme="minorBidi"/>
      <w:sz w:val="22"/>
      <w:szCs w:val="21"/>
      <w:lang w:eastAsia="ja-JP"/>
    </w:r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A3FCB"/>
    <w:pPr>
      <w:spacing w:before="100" w:after="100"/>
    </w:pPr>
    <w:rPr>
      <w:rFonts w:asciiTheme="minorHAnsi" w:eastAsiaTheme="minorEastAsia" w:hAnsiTheme="minorHAnsi" w:cstheme="minorBidi"/>
      <w:sz w:val="22"/>
      <w:szCs w:val="21"/>
      <w:lang w:eastAsia="ja-JP"/>
    </w:rPr>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paragraph" w:customStyle="1" w:styleId="xxxmsonormal">
    <w:name w:val="x_xxmsonormal"/>
    <w:basedOn w:val="Normal"/>
    <w:rsid w:val="00587CDC"/>
    <w:rPr>
      <w:rFonts w:ascii="Aptos" w:eastAsiaTheme="minorHAnsi" w:hAnsi="Aptos" w:cs="Aptos"/>
    </w:rPr>
  </w:style>
  <w:style w:type="paragraph" w:styleId="Revision">
    <w:name w:val="Revision"/>
    <w:hidden/>
    <w:uiPriority w:val="99"/>
    <w:semiHidden/>
    <w:rsid w:val="008C7291"/>
    <w:pPr>
      <w:spacing w:before="0" w:after="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972">
      <w:bodyDiv w:val="1"/>
      <w:marLeft w:val="0"/>
      <w:marRight w:val="0"/>
      <w:marTop w:val="0"/>
      <w:marBottom w:val="0"/>
      <w:divBdr>
        <w:top w:val="none" w:sz="0" w:space="0" w:color="auto"/>
        <w:left w:val="none" w:sz="0" w:space="0" w:color="auto"/>
        <w:bottom w:val="none" w:sz="0" w:space="0" w:color="auto"/>
        <w:right w:val="none" w:sz="0" w:space="0" w:color="auto"/>
      </w:divBdr>
    </w:div>
    <w:div w:id="386760399">
      <w:bodyDiv w:val="1"/>
      <w:marLeft w:val="0"/>
      <w:marRight w:val="0"/>
      <w:marTop w:val="0"/>
      <w:marBottom w:val="0"/>
      <w:divBdr>
        <w:top w:val="none" w:sz="0" w:space="0" w:color="auto"/>
        <w:left w:val="none" w:sz="0" w:space="0" w:color="auto"/>
        <w:bottom w:val="none" w:sz="0" w:space="0" w:color="auto"/>
        <w:right w:val="none" w:sz="0" w:space="0" w:color="auto"/>
      </w:divBdr>
    </w:div>
    <w:div w:id="482889461">
      <w:bodyDiv w:val="1"/>
      <w:marLeft w:val="0"/>
      <w:marRight w:val="0"/>
      <w:marTop w:val="0"/>
      <w:marBottom w:val="0"/>
      <w:divBdr>
        <w:top w:val="none" w:sz="0" w:space="0" w:color="auto"/>
        <w:left w:val="none" w:sz="0" w:space="0" w:color="auto"/>
        <w:bottom w:val="none" w:sz="0" w:space="0" w:color="auto"/>
        <w:right w:val="none" w:sz="0" w:space="0" w:color="auto"/>
      </w:divBdr>
    </w:div>
    <w:div w:id="637610735">
      <w:bodyDiv w:val="1"/>
      <w:marLeft w:val="0"/>
      <w:marRight w:val="0"/>
      <w:marTop w:val="0"/>
      <w:marBottom w:val="0"/>
      <w:divBdr>
        <w:top w:val="none" w:sz="0" w:space="0" w:color="auto"/>
        <w:left w:val="none" w:sz="0" w:space="0" w:color="auto"/>
        <w:bottom w:val="none" w:sz="0" w:space="0" w:color="auto"/>
        <w:right w:val="none" w:sz="0" w:space="0" w:color="auto"/>
      </w:divBdr>
    </w:div>
    <w:div w:id="888607838">
      <w:bodyDiv w:val="1"/>
      <w:marLeft w:val="0"/>
      <w:marRight w:val="0"/>
      <w:marTop w:val="0"/>
      <w:marBottom w:val="0"/>
      <w:divBdr>
        <w:top w:val="none" w:sz="0" w:space="0" w:color="auto"/>
        <w:left w:val="none" w:sz="0" w:space="0" w:color="auto"/>
        <w:bottom w:val="none" w:sz="0" w:space="0" w:color="auto"/>
        <w:right w:val="none" w:sz="0" w:space="0" w:color="auto"/>
      </w:divBdr>
    </w:div>
    <w:div w:id="10418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moa\Downloads\tf034630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BA0E2C555D4174B46DE380A648AA61"/>
        <w:category>
          <w:name w:val="General"/>
          <w:gallery w:val="placeholder"/>
        </w:category>
        <w:types>
          <w:type w:val="bbPlcHdr"/>
        </w:types>
        <w:behaviors>
          <w:behavior w:val="content"/>
        </w:behaviors>
        <w:guid w:val="{57A85BF1-3871-4555-9790-44E69D551E62}"/>
      </w:docPartPr>
      <w:docPartBody>
        <w:p w:rsidR="00374399" w:rsidRDefault="00C271FA">
          <w:pPr>
            <w:pStyle w:val="B4BA0E2C555D4174B46DE380A648AA61"/>
          </w:pPr>
          <w:r>
            <w:t>Date | time</w:t>
          </w:r>
        </w:p>
      </w:docPartBody>
    </w:docPart>
    <w:docPart>
      <w:docPartPr>
        <w:name w:val="BFA6D565209849598E9957CC2F352882"/>
        <w:category>
          <w:name w:val="General"/>
          <w:gallery w:val="placeholder"/>
        </w:category>
        <w:types>
          <w:type w:val="bbPlcHdr"/>
        </w:types>
        <w:behaviors>
          <w:behavior w:val="content"/>
        </w:behaviors>
        <w:guid w:val="{93140E16-910D-4F38-A5D0-C71FCEF8799A}"/>
      </w:docPartPr>
      <w:docPartBody>
        <w:p w:rsidR="00374399" w:rsidRDefault="00C271FA">
          <w:pPr>
            <w:pStyle w:val="BFA6D565209849598E9957CC2F352882"/>
          </w:pPr>
          <w:r w:rsidRPr="00AB3E35">
            <w:rPr>
              <w:rStyle w:val="IntenseEmphasis"/>
            </w:rPr>
            <w:t>Meeting called to order by</w:t>
          </w:r>
        </w:p>
      </w:docPartBody>
    </w:docPart>
    <w:docPart>
      <w:docPartPr>
        <w:name w:val="CCCFF4131B7D441992FBD7ADA9372EA7"/>
        <w:category>
          <w:name w:val="General"/>
          <w:gallery w:val="placeholder"/>
        </w:category>
        <w:types>
          <w:type w:val="bbPlcHdr"/>
        </w:types>
        <w:behaviors>
          <w:behavior w:val="content"/>
        </w:behaviors>
        <w:guid w:val="{708ECC95-2B8D-4D03-8FC9-8F8BAA877FE3}"/>
      </w:docPartPr>
      <w:docPartBody>
        <w:p w:rsidR="00374399" w:rsidRDefault="00C271FA">
          <w:pPr>
            <w:pStyle w:val="CCCFF4131B7D441992FBD7ADA9372EA7"/>
          </w:pPr>
          <w:r>
            <w:t>In Attendance</w:t>
          </w:r>
        </w:p>
      </w:docPartBody>
    </w:docPart>
    <w:docPart>
      <w:docPartPr>
        <w:name w:val="FD12576A44634FF48570E5BD802A4C82"/>
        <w:category>
          <w:name w:val="General"/>
          <w:gallery w:val="placeholder"/>
        </w:category>
        <w:types>
          <w:type w:val="bbPlcHdr"/>
        </w:types>
        <w:behaviors>
          <w:behavior w:val="content"/>
        </w:behaviors>
        <w:guid w:val="{A1BE4AA1-CB45-4FAE-B2CF-EF2BC1B0B34C}"/>
      </w:docPartPr>
      <w:docPartBody>
        <w:p w:rsidR="00374399" w:rsidRDefault="00C271FA">
          <w:pPr>
            <w:pStyle w:val="FD12576A44634FF48570E5BD802A4C82"/>
          </w:pPr>
          <w:r>
            <w:t>Approval of Minutes</w:t>
          </w:r>
        </w:p>
      </w:docPartBody>
    </w:docPart>
    <w:docPart>
      <w:docPartPr>
        <w:name w:val="0B21475F31F945A28147CB3A2CADFC56"/>
        <w:category>
          <w:name w:val="General"/>
          <w:gallery w:val="placeholder"/>
        </w:category>
        <w:types>
          <w:type w:val="bbPlcHdr"/>
        </w:types>
        <w:behaviors>
          <w:behavior w:val="content"/>
        </w:behaviors>
        <w:guid w:val="{79BB3C0C-7A72-4049-B8DE-306F32346FC0}"/>
      </w:docPartPr>
      <w:docPartBody>
        <w:p w:rsidR="00374399" w:rsidRDefault="00C271FA">
          <w:pPr>
            <w:pStyle w:val="0B21475F31F945A28147CB3A2CADFC56"/>
          </w:pPr>
          <w:r>
            <w:t>Next Meeting</w:t>
          </w:r>
        </w:p>
      </w:docPartBody>
    </w:docPart>
    <w:docPart>
      <w:docPartPr>
        <w:name w:val="341E647BC76741CF974B0C962BFF8534"/>
        <w:category>
          <w:name w:val="General"/>
          <w:gallery w:val="placeholder"/>
        </w:category>
        <w:types>
          <w:type w:val="bbPlcHdr"/>
        </w:types>
        <w:behaviors>
          <w:behavior w:val="content"/>
        </w:behaviors>
        <w:guid w:val="{12411E81-134D-4079-846F-97038BAA6970}"/>
      </w:docPartPr>
      <w:docPartBody>
        <w:p w:rsidR="00374399" w:rsidRDefault="00C271FA">
          <w:pPr>
            <w:pStyle w:val="341E647BC76741CF974B0C962BFF8534"/>
          </w:pPr>
          <w:r>
            <w:t>Date | time</w:t>
          </w:r>
        </w:p>
      </w:docPartBody>
    </w:docPart>
    <w:docPart>
      <w:docPartPr>
        <w:name w:val="FADCE510084C49B6AF362A0608E95791"/>
        <w:category>
          <w:name w:val="General"/>
          <w:gallery w:val="placeholder"/>
        </w:category>
        <w:types>
          <w:type w:val="bbPlcHdr"/>
        </w:types>
        <w:behaviors>
          <w:behavior w:val="content"/>
        </w:behaviors>
        <w:guid w:val="{16C45BAB-4FDF-4F85-8162-471D98D666FF}"/>
      </w:docPartPr>
      <w:docPartBody>
        <w:p w:rsidR="00374399" w:rsidRDefault="00C271FA">
          <w:pPr>
            <w:pStyle w:val="FADCE510084C49B6AF362A0608E95791"/>
          </w:pPr>
          <w: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4965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A"/>
    <w:rsid w:val="00003FAC"/>
    <w:rsid w:val="00027E5D"/>
    <w:rsid w:val="000617E1"/>
    <w:rsid w:val="00164EE3"/>
    <w:rsid w:val="002A4855"/>
    <w:rsid w:val="002C4F41"/>
    <w:rsid w:val="00305856"/>
    <w:rsid w:val="00321D60"/>
    <w:rsid w:val="00374399"/>
    <w:rsid w:val="0039725D"/>
    <w:rsid w:val="004430CC"/>
    <w:rsid w:val="0055593B"/>
    <w:rsid w:val="00603481"/>
    <w:rsid w:val="0065281B"/>
    <w:rsid w:val="007C64D5"/>
    <w:rsid w:val="009014CA"/>
    <w:rsid w:val="009E57E9"/>
    <w:rsid w:val="00C271FA"/>
    <w:rsid w:val="00F80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customStyle="1" w:styleId="B4BA0E2C555D4174B46DE380A648AA61">
    <w:name w:val="B4BA0E2C555D4174B46DE380A648AA61"/>
  </w:style>
  <w:style w:type="paragraph" w:customStyle="1" w:styleId="BFA6D565209849598E9957CC2F352882">
    <w:name w:val="BFA6D565209849598E9957CC2F352882"/>
  </w:style>
  <w:style w:type="paragraph" w:customStyle="1" w:styleId="CCCFF4131B7D441992FBD7ADA9372EA7">
    <w:name w:val="CCCFF4131B7D441992FBD7ADA9372EA7"/>
  </w:style>
  <w:style w:type="paragraph" w:customStyle="1" w:styleId="FD12576A44634FF48570E5BD802A4C82">
    <w:name w:val="FD12576A44634FF48570E5BD802A4C82"/>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0B21475F31F945A28147CB3A2CADFC56">
    <w:name w:val="0B21475F31F945A28147CB3A2CADFC56"/>
  </w:style>
  <w:style w:type="paragraph" w:customStyle="1" w:styleId="341E647BC76741CF974B0C962BFF8534">
    <w:name w:val="341E647BC76741CF974B0C962BFF8534"/>
  </w:style>
  <w:style w:type="paragraph" w:customStyle="1" w:styleId="FADCE510084C49B6AF362A0608E95791">
    <w:name w:val="FADCE510084C49B6AF362A0608E95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F8D261D1BC04EA8BC8586A90B6DAC" ma:contentTypeVersion="3" ma:contentTypeDescription="Create a new document." ma:contentTypeScope="" ma:versionID="f805866ab0699ee96799bc71d6f2c1c4">
  <xsd:schema xmlns:xsd="http://www.w3.org/2001/XMLSchema" xmlns:xs="http://www.w3.org/2001/XMLSchema" xmlns:p="http://schemas.microsoft.com/office/2006/metadata/properties" xmlns:ns2="2b2d3f43-160e-4fcc-bc03-c67a94cd410f" targetNamespace="http://schemas.microsoft.com/office/2006/metadata/properties" ma:root="true" ma:fieldsID="daf888ec918a7c2cc7dbb235bead1f2a" ns2:_="">
    <xsd:import namespace="2b2d3f43-160e-4fcc-bc03-c67a94cd41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3f43-160e-4fcc-bc03-c67a94cd4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FE573-88D5-4644-AF12-D964B072C2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CE178-DD2D-4AE3-A36A-D992333173E8}">
  <ds:schemaRefs>
    <ds:schemaRef ds:uri="http://schemas.microsoft.com/sharepoint/v3/contenttype/forms"/>
  </ds:schemaRefs>
</ds:datastoreItem>
</file>

<file path=customXml/itemProps3.xml><?xml version="1.0" encoding="utf-8"?>
<ds:datastoreItem xmlns:ds="http://schemas.openxmlformats.org/officeDocument/2006/customXml" ds:itemID="{16A44DBB-100F-4F91-A6B0-FBBAC255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d3f43-160e-4fcc-bc03-c67a94cd4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tf03463088_win32</Template>
  <TotalTime>0</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 Shannak via LinkedIn</dc:creator>
  <cp:keywords/>
  <dc:description/>
  <cp:lastModifiedBy>Esmat Zaidan</cp:lastModifiedBy>
  <cp:revision>2</cp:revision>
  <dcterms:created xsi:type="dcterms:W3CDTF">2025-04-22T11:35:00Z</dcterms:created>
  <dcterms:modified xsi:type="dcterms:W3CDTF">2025-04-22T11:35:00Z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0x0101008BAF8D261D1BC04EA8BC8586A90B6DAC</vt:lpwstr>
  </property>
</Properties>
</file>